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DA1FA" w14:textId="1E9C0710" w:rsidR="00CE430C" w:rsidRDefault="00CE430C" w:rsidP="00CE430C">
      <w:pPr>
        <w:jc w:val="both"/>
        <w:rPr>
          <w:rFonts w:ascii="Arial" w:hAnsi="Arial" w:cs="Arial"/>
          <w:b/>
          <w:sz w:val="24"/>
          <w:szCs w:val="24"/>
        </w:rPr>
      </w:pPr>
      <w:r>
        <w:rPr>
          <w:rFonts w:ascii="Arial" w:hAnsi="Arial" w:cs="Arial"/>
          <w:b/>
          <w:sz w:val="24"/>
          <w:szCs w:val="24"/>
        </w:rPr>
        <w:t xml:space="preserve">Appendix </w:t>
      </w:r>
      <w:r>
        <w:rPr>
          <w:rFonts w:ascii="Arial" w:hAnsi="Arial" w:cs="Arial"/>
          <w:b/>
          <w:sz w:val="24"/>
          <w:szCs w:val="24"/>
        </w:rPr>
        <w:t>1: Customer Challenge Group</w:t>
      </w:r>
      <w:r>
        <w:rPr>
          <w:rFonts w:ascii="Arial" w:hAnsi="Arial" w:cs="Arial"/>
          <w:b/>
          <w:sz w:val="24"/>
          <w:szCs w:val="24"/>
        </w:rPr>
        <w:t xml:space="preserve"> </w:t>
      </w:r>
      <w:r>
        <w:rPr>
          <w:rFonts w:ascii="Arial" w:hAnsi="Arial" w:cs="Arial"/>
          <w:b/>
          <w:sz w:val="24"/>
          <w:szCs w:val="24"/>
        </w:rPr>
        <w:t>report</w:t>
      </w:r>
    </w:p>
    <w:p w14:paraId="730B5555" w14:textId="73B1EFFE" w:rsidR="00663922" w:rsidRPr="00F90647" w:rsidRDefault="00663922" w:rsidP="00F66600">
      <w:pPr>
        <w:jc w:val="both"/>
        <w:rPr>
          <w:rFonts w:ascii="Arial" w:hAnsi="Arial" w:cs="Arial"/>
          <w:b/>
          <w:sz w:val="24"/>
          <w:szCs w:val="24"/>
        </w:rPr>
      </w:pPr>
    </w:p>
    <w:p w14:paraId="14D58CC7" w14:textId="77777777" w:rsidR="00663922" w:rsidRPr="00F90647" w:rsidRDefault="00663922" w:rsidP="00F66600">
      <w:pPr>
        <w:jc w:val="both"/>
        <w:rPr>
          <w:rFonts w:ascii="Arial" w:hAnsi="Arial" w:cs="Arial"/>
          <w:b/>
          <w:sz w:val="24"/>
          <w:szCs w:val="24"/>
        </w:rPr>
      </w:pPr>
    </w:p>
    <w:p w14:paraId="5F865B2C" w14:textId="77777777" w:rsidR="00663922" w:rsidRPr="00B92CE3" w:rsidRDefault="00663922" w:rsidP="00F66600">
      <w:pPr>
        <w:jc w:val="both"/>
        <w:rPr>
          <w:rFonts w:ascii="Arial" w:hAnsi="Arial" w:cs="Arial"/>
          <w:b/>
          <w:sz w:val="32"/>
          <w:szCs w:val="32"/>
        </w:rPr>
      </w:pPr>
      <w:r w:rsidRPr="00B92CE3">
        <w:rPr>
          <w:rFonts w:ascii="Arial" w:hAnsi="Arial" w:cs="Arial"/>
          <w:b/>
          <w:sz w:val="32"/>
          <w:szCs w:val="32"/>
        </w:rPr>
        <w:t xml:space="preserve">Affinity Water Customer Challenge Group </w:t>
      </w:r>
    </w:p>
    <w:p w14:paraId="11166860" w14:textId="77777777" w:rsidR="00A20A30" w:rsidRDefault="00A20A30" w:rsidP="00F66600">
      <w:pPr>
        <w:jc w:val="both"/>
        <w:rPr>
          <w:rFonts w:ascii="Arial" w:hAnsi="Arial" w:cs="Arial"/>
          <w:b/>
          <w:sz w:val="32"/>
          <w:szCs w:val="32"/>
        </w:rPr>
      </w:pPr>
    </w:p>
    <w:p w14:paraId="06E290E1" w14:textId="77777777" w:rsidR="00A20A30" w:rsidRDefault="00A20A30" w:rsidP="00F66600">
      <w:pPr>
        <w:jc w:val="both"/>
        <w:rPr>
          <w:rFonts w:ascii="Arial" w:hAnsi="Arial" w:cs="Arial"/>
          <w:b/>
          <w:sz w:val="32"/>
          <w:szCs w:val="32"/>
        </w:rPr>
      </w:pPr>
    </w:p>
    <w:p w14:paraId="31123DC4" w14:textId="77777777" w:rsidR="00A20A30" w:rsidRDefault="00A20A30" w:rsidP="00F66600">
      <w:pPr>
        <w:jc w:val="both"/>
        <w:rPr>
          <w:rFonts w:ascii="Arial" w:hAnsi="Arial" w:cs="Arial"/>
          <w:b/>
          <w:sz w:val="32"/>
          <w:szCs w:val="32"/>
        </w:rPr>
      </w:pPr>
    </w:p>
    <w:p w14:paraId="3E055F60" w14:textId="77777777" w:rsidR="00A20A30" w:rsidRDefault="00A20A30" w:rsidP="00F66600">
      <w:pPr>
        <w:jc w:val="both"/>
        <w:rPr>
          <w:rFonts w:ascii="Arial" w:hAnsi="Arial" w:cs="Arial"/>
          <w:b/>
          <w:sz w:val="32"/>
          <w:szCs w:val="32"/>
        </w:rPr>
      </w:pPr>
    </w:p>
    <w:p w14:paraId="0B778853" w14:textId="77777777" w:rsidR="00A20A30" w:rsidRDefault="00A20A30" w:rsidP="00F66600">
      <w:pPr>
        <w:jc w:val="both"/>
        <w:rPr>
          <w:rFonts w:ascii="Arial" w:hAnsi="Arial" w:cs="Arial"/>
          <w:b/>
          <w:sz w:val="32"/>
          <w:szCs w:val="32"/>
        </w:rPr>
      </w:pPr>
      <w:bookmarkStart w:id="0" w:name="_GoBack"/>
      <w:bookmarkEnd w:id="0"/>
    </w:p>
    <w:p w14:paraId="68D6D8D8" w14:textId="77777777" w:rsidR="00A20A30" w:rsidRDefault="00A20A30" w:rsidP="00F66600">
      <w:pPr>
        <w:jc w:val="both"/>
        <w:rPr>
          <w:rFonts w:ascii="Arial" w:hAnsi="Arial" w:cs="Arial"/>
          <w:b/>
          <w:sz w:val="32"/>
          <w:szCs w:val="32"/>
        </w:rPr>
      </w:pPr>
    </w:p>
    <w:p w14:paraId="4B8CA3DD" w14:textId="77777777" w:rsidR="00A20A30" w:rsidRDefault="00A20A30" w:rsidP="00F66600">
      <w:pPr>
        <w:jc w:val="both"/>
        <w:rPr>
          <w:rFonts w:ascii="Arial" w:hAnsi="Arial" w:cs="Arial"/>
          <w:b/>
          <w:sz w:val="32"/>
          <w:szCs w:val="32"/>
        </w:rPr>
      </w:pPr>
    </w:p>
    <w:p w14:paraId="127F9778" w14:textId="77777777" w:rsidR="00A20A30" w:rsidRDefault="00A20A30" w:rsidP="00F66600">
      <w:pPr>
        <w:jc w:val="both"/>
        <w:rPr>
          <w:rFonts w:ascii="Arial" w:hAnsi="Arial" w:cs="Arial"/>
          <w:b/>
          <w:sz w:val="32"/>
          <w:szCs w:val="32"/>
        </w:rPr>
      </w:pPr>
    </w:p>
    <w:p w14:paraId="6F4C5B2B" w14:textId="6D773D82" w:rsidR="00D52785" w:rsidRPr="00B92CE3" w:rsidRDefault="004E4ECE" w:rsidP="00F66600">
      <w:pPr>
        <w:jc w:val="both"/>
        <w:rPr>
          <w:rFonts w:ascii="Arial" w:hAnsi="Arial" w:cs="Arial"/>
          <w:b/>
          <w:sz w:val="32"/>
          <w:szCs w:val="32"/>
        </w:rPr>
      </w:pPr>
      <w:r>
        <w:rPr>
          <w:rFonts w:ascii="Arial" w:hAnsi="Arial" w:cs="Arial"/>
          <w:b/>
          <w:sz w:val="32"/>
          <w:szCs w:val="32"/>
        </w:rPr>
        <w:t xml:space="preserve">Report </w:t>
      </w:r>
      <w:r w:rsidR="00A20A30">
        <w:rPr>
          <w:rFonts w:ascii="Arial" w:hAnsi="Arial" w:cs="Arial"/>
          <w:b/>
          <w:sz w:val="32"/>
          <w:szCs w:val="32"/>
        </w:rPr>
        <w:t xml:space="preserve">for Affinity Water </w:t>
      </w:r>
      <w:r>
        <w:rPr>
          <w:rFonts w:ascii="Arial" w:hAnsi="Arial" w:cs="Arial"/>
          <w:b/>
          <w:sz w:val="32"/>
          <w:szCs w:val="32"/>
        </w:rPr>
        <w:t xml:space="preserve">on </w:t>
      </w:r>
      <w:r w:rsidR="00A20A30">
        <w:rPr>
          <w:rFonts w:ascii="Arial" w:hAnsi="Arial" w:cs="Arial"/>
          <w:b/>
          <w:sz w:val="32"/>
          <w:szCs w:val="32"/>
        </w:rPr>
        <w:t>the customer and stakeholder engagement for</w:t>
      </w:r>
      <w:r w:rsidR="00087760" w:rsidRPr="00B92CE3">
        <w:rPr>
          <w:rFonts w:ascii="Arial" w:hAnsi="Arial" w:cs="Arial"/>
          <w:b/>
          <w:sz w:val="32"/>
          <w:szCs w:val="32"/>
        </w:rPr>
        <w:t xml:space="preserve"> revised draft Water Resources Management Plan 2019 </w:t>
      </w:r>
    </w:p>
    <w:p w14:paraId="43692F4B" w14:textId="77777777" w:rsidR="004E4ECE" w:rsidRDefault="004E4ECE" w:rsidP="00F66600">
      <w:pPr>
        <w:jc w:val="both"/>
        <w:rPr>
          <w:rFonts w:ascii="Arial" w:hAnsi="Arial" w:cs="Arial"/>
          <w:b/>
          <w:sz w:val="32"/>
          <w:szCs w:val="32"/>
        </w:rPr>
      </w:pPr>
    </w:p>
    <w:p w14:paraId="7B8858D4" w14:textId="77777777" w:rsidR="00A20A30" w:rsidRDefault="00A20A30" w:rsidP="00F66600">
      <w:pPr>
        <w:jc w:val="both"/>
        <w:rPr>
          <w:rFonts w:ascii="Arial" w:hAnsi="Arial" w:cs="Arial"/>
          <w:b/>
          <w:sz w:val="32"/>
          <w:szCs w:val="32"/>
        </w:rPr>
      </w:pPr>
    </w:p>
    <w:p w14:paraId="6F7EF4F2" w14:textId="77777777" w:rsidR="00A20A30" w:rsidRDefault="00A20A30" w:rsidP="00F66600">
      <w:pPr>
        <w:jc w:val="both"/>
        <w:rPr>
          <w:rFonts w:ascii="Arial" w:hAnsi="Arial" w:cs="Arial"/>
          <w:b/>
          <w:sz w:val="32"/>
          <w:szCs w:val="32"/>
        </w:rPr>
      </w:pPr>
    </w:p>
    <w:p w14:paraId="1C1A41A5" w14:textId="77777777" w:rsidR="00A20A30" w:rsidRDefault="00A20A30" w:rsidP="00F66600">
      <w:pPr>
        <w:jc w:val="both"/>
        <w:rPr>
          <w:rFonts w:ascii="Arial" w:hAnsi="Arial" w:cs="Arial"/>
          <w:b/>
          <w:sz w:val="32"/>
          <w:szCs w:val="32"/>
        </w:rPr>
      </w:pPr>
    </w:p>
    <w:p w14:paraId="0E7698D2" w14:textId="77777777" w:rsidR="00A20A30" w:rsidRDefault="00A20A30" w:rsidP="00F66600">
      <w:pPr>
        <w:jc w:val="both"/>
        <w:rPr>
          <w:rFonts w:ascii="Arial" w:hAnsi="Arial" w:cs="Arial"/>
          <w:b/>
          <w:sz w:val="32"/>
          <w:szCs w:val="32"/>
        </w:rPr>
      </w:pPr>
      <w:r>
        <w:rPr>
          <w:rFonts w:ascii="Arial" w:hAnsi="Arial" w:cs="Arial"/>
          <w:b/>
          <w:sz w:val="32"/>
          <w:szCs w:val="32"/>
        </w:rPr>
        <w:t xml:space="preserve">31 May 2019 </w:t>
      </w:r>
    </w:p>
    <w:p w14:paraId="5D70DF65" w14:textId="77777777" w:rsidR="00A20A30" w:rsidRDefault="00A20A30" w:rsidP="00F66600">
      <w:pPr>
        <w:jc w:val="both"/>
        <w:rPr>
          <w:rFonts w:ascii="Arial" w:hAnsi="Arial" w:cs="Arial"/>
          <w:b/>
          <w:sz w:val="32"/>
          <w:szCs w:val="32"/>
        </w:rPr>
      </w:pPr>
      <w:r>
        <w:rPr>
          <w:rFonts w:ascii="Arial" w:hAnsi="Arial" w:cs="Arial"/>
          <w:b/>
          <w:sz w:val="32"/>
          <w:szCs w:val="32"/>
        </w:rPr>
        <w:br w:type="page"/>
      </w:r>
    </w:p>
    <w:p w14:paraId="7A365B0E" w14:textId="76D17B37" w:rsidR="00087760" w:rsidRPr="00225246" w:rsidRDefault="00087760" w:rsidP="00F66600">
      <w:pPr>
        <w:jc w:val="both"/>
        <w:rPr>
          <w:rFonts w:ascii="Arial" w:hAnsi="Arial" w:cs="Arial"/>
          <w:b/>
          <w:sz w:val="28"/>
          <w:szCs w:val="28"/>
        </w:rPr>
      </w:pPr>
      <w:r w:rsidRPr="00225246">
        <w:rPr>
          <w:rFonts w:ascii="Arial" w:hAnsi="Arial" w:cs="Arial"/>
          <w:b/>
          <w:sz w:val="28"/>
          <w:szCs w:val="28"/>
        </w:rPr>
        <w:lastRenderedPageBreak/>
        <w:t xml:space="preserve">Introduction </w:t>
      </w:r>
    </w:p>
    <w:p w14:paraId="38097038" w14:textId="77777777" w:rsidR="00AA0281" w:rsidRDefault="00087760" w:rsidP="00F66600">
      <w:pPr>
        <w:jc w:val="both"/>
        <w:rPr>
          <w:rFonts w:ascii="Arial" w:hAnsi="Arial" w:cs="Arial"/>
          <w:sz w:val="24"/>
          <w:szCs w:val="24"/>
        </w:rPr>
      </w:pPr>
      <w:r w:rsidRPr="00F90647">
        <w:rPr>
          <w:rFonts w:ascii="Arial" w:hAnsi="Arial" w:cs="Arial"/>
          <w:sz w:val="24"/>
          <w:szCs w:val="24"/>
        </w:rPr>
        <w:t>This is a report for Affinit</w:t>
      </w:r>
      <w:r w:rsidR="00663922" w:rsidRPr="00F90647">
        <w:rPr>
          <w:rFonts w:ascii="Arial" w:hAnsi="Arial" w:cs="Arial"/>
          <w:sz w:val="24"/>
          <w:szCs w:val="24"/>
        </w:rPr>
        <w:t xml:space="preserve">y Water giving the views of a sub-group of the </w:t>
      </w:r>
      <w:r w:rsidRPr="00F90647">
        <w:rPr>
          <w:rFonts w:ascii="Arial" w:hAnsi="Arial" w:cs="Arial"/>
          <w:sz w:val="24"/>
          <w:szCs w:val="24"/>
        </w:rPr>
        <w:t xml:space="preserve">Customer Challenge Group (CCG) on the consultation with customers and stakeholders that underpins the revised draft Water Resources Management Plan (rdWRMP). </w:t>
      </w:r>
      <w:r w:rsidR="00663922" w:rsidRPr="00F90647">
        <w:rPr>
          <w:rFonts w:ascii="Arial" w:hAnsi="Arial" w:cs="Arial"/>
          <w:sz w:val="24"/>
          <w:szCs w:val="24"/>
        </w:rPr>
        <w:t xml:space="preserve">  </w:t>
      </w:r>
    </w:p>
    <w:p w14:paraId="1250249F" w14:textId="58CFD41E" w:rsidR="00087760" w:rsidRPr="00F90647" w:rsidRDefault="00663922" w:rsidP="00F66600">
      <w:pPr>
        <w:jc w:val="both"/>
        <w:rPr>
          <w:rFonts w:ascii="Arial" w:hAnsi="Arial" w:cs="Arial"/>
          <w:sz w:val="24"/>
          <w:szCs w:val="24"/>
        </w:rPr>
      </w:pPr>
      <w:r w:rsidRPr="00F90647">
        <w:rPr>
          <w:rFonts w:ascii="Arial" w:hAnsi="Arial" w:cs="Arial"/>
          <w:sz w:val="24"/>
          <w:szCs w:val="24"/>
        </w:rPr>
        <w:t xml:space="preserve">Members of the sub-group were: </w:t>
      </w:r>
    </w:p>
    <w:p w14:paraId="2799970B" w14:textId="77777777" w:rsidR="00663922" w:rsidRPr="00F90647" w:rsidRDefault="00663922" w:rsidP="00F66600">
      <w:pPr>
        <w:ind w:left="720"/>
        <w:jc w:val="both"/>
        <w:rPr>
          <w:rFonts w:ascii="Arial" w:hAnsi="Arial" w:cs="Arial"/>
          <w:sz w:val="24"/>
          <w:szCs w:val="24"/>
        </w:rPr>
      </w:pPr>
      <w:r w:rsidRPr="00F90647">
        <w:rPr>
          <w:rFonts w:ascii="Arial" w:hAnsi="Arial" w:cs="Arial"/>
          <w:sz w:val="24"/>
          <w:szCs w:val="24"/>
        </w:rPr>
        <w:t xml:space="preserve">Teresa Perchard (Chair of the CCG) </w:t>
      </w:r>
    </w:p>
    <w:p w14:paraId="4A444C13" w14:textId="77777777" w:rsidR="00663922" w:rsidRPr="00F90647" w:rsidRDefault="00663922" w:rsidP="00F66600">
      <w:pPr>
        <w:ind w:left="720"/>
        <w:jc w:val="both"/>
        <w:rPr>
          <w:rFonts w:ascii="Arial" w:hAnsi="Arial" w:cs="Arial"/>
          <w:sz w:val="24"/>
          <w:szCs w:val="24"/>
        </w:rPr>
      </w:pPr>
      <w:r w:rsidRPr="00F90647">
        <w:rPr>
          <w:rFonts w:ascii="Arial" w:hAnsi="Arial" w:cs="Arial"/>
          <w:sz w:val="24"/>
          <w:szCs w:val="24"/>
        </w:rPr>
        <w:t>Jon Sellars (Environment Agency)</w:t>
      </w:r>
    </w:p>
    <w:p w14:paraId="39274EE4" w14:textId="77777777" w:rsidR="00663922" w:rsidRPr="00F90647" w:rsidRDefault="00663922" w:rsidP="00F66600">
      <w:pPr>
        <w:ind w:left="720"/>
        <w:jc w:val="both"/>
        <w:rPr>
          <w:rFonts w:ascii="Arial" w:hAnsi="Arial" w:cs="Arial"/>
          <w:sz w:val="24"/>
          <w:szCs w:val="24"/>
        </w:rPr>
      </w:pPr>
      <w:r w:rsidRPr="00F90647">
        <w:rPr>
          <w:rFonts w:ascii="Arial" w:hAnsi="Arial" w:cs="Arial"/>
          <w:sz w:val="24"/>
          <w:szCs w:val="24"/>
        </w:rPr>
        <w:t>Karen Gibbs (Consumer Council for Water)</w:t>
      </w:r>
    </w:p>
    <w:p w14:paraId="340A6070" w14:textId="77777777" w:rsidR="00663922" w:rsidRPr="00F90647" w:rsidRDefault="00663922" w:rsidP="00F66600">
      <w:pPr>
        <w:ind w:left="720"/>
        <w:jc w:val="both"/>
        <w:rPr>
          <w:rFonts w:ascii="Arial" w:hAnsi="Arial" w:cs="Arial"/>
          <w:sz w:val="24"/>
          <w:szCs w:val="24"/>
        </w:rPr>
      </w:pPr>
      <w:r w:rsidRPr="00F90647">
        <w:rPr>
          <w:rFonts w:ascii="Arial" w:hAnsi="Arial" w:cs="Arial"/>
          <w:sz w:val="24"/>
          <w:szCs w:val="24"/>
        </w:rPr>
        <w:t>David Cheek (independent member of the CCG)</w:t>
      </w:r>
    </w:p>
    <w:p w14:paraId="786F6DC8" w14:textId="5167F611" w:rsidR="00225246" w:rsidRDefault="004E4ECE" w:rsidP="00F66600">
      <w:pPr>
        <w:jc w:val="both"/>
        <w:rPr>
          <w:rFonts w:ascii="Arial" w:hAnsi="Arial" w:cs="Arial"/>
          <w:sz w:val="24"/>
          <w:szCs w:val="24"/>
        </w:rPr>
      </w:pPr>
      <w:r>
        <w:rPr>
          <w:rFonts w:ascii="Arial" w:hAnsi="Arial" w:cs="Arial"/>
          <w:sz w:val="24"/>
          <w:szCs w:val="24"/>
        </w:rPr>
        <w:t xml:space="preserve">The sub-group has </w:t>
      </w:r>
      <w:r w:rsidR="00663922" w:rsidRPr="00F90647">
        <w:rPr>
          <w:rFonts w:ascii="Arial" w:hAnsi="Arial" w:cs="Arial"/>
          <w:sz w:val="24"/>
          <w:szCs w:val="24"/>
        </w:rPr>
        <w:t xml:space="preserve">met </w:t>
      </w:r>
      <w:r w:rsidR="002B5CEA">
        <w:rPr>
          <w:rFonts w:ascii="Arial" w:hAnsi="Arial" w:cs="Arial"/>
          <w:sz w:val="24"/>
          <w:szCs w:val="24"/>
        </w:rPr>
        <w:t xml:space="preserve">with the company staff managing this project </w:t>
      </w:r>
      <w:r>
        <w:rPr>
          <w:rFonts w:ascii="Arial" w:hAnsi="Arial" w:cs="Arial"/>
          <w:sz w:val="24"/>
          <w:szCs w:val="24"/>
        </w:rPr>
        <w:t xml:space="preserve">four </w:t>
      </w:r>
      <w:r w:rsidR="00663922" w:rsidRPr="00F90647">
        <w:rPr>
          <w:rFonts w:ascii="Arial" w:hAnsi="Arial" w:cs="Arial"/>
          <w:sz w:val="24"/>
          <w:szCs w:val="24"/>
        </w:rPr>
        <w:t xml:space="preserve">times between November 2018 and </w:t>
      </w:r>
      <w:r>
        <w:rPr>
          <w:rFonts w:ascii="Arial" w:hAnsi="Arial" w:cs="Arial"/>
          <w:sz w:val="24"/>
          <w:szCs w:val="24"/>
        </w:rPr>
        <w:t>Ma</w:t>
      </w:r>
      <w:r w:rsidR="00480B34">
        <w:rPr>
          <w:rFonts w:ascii="Arial" w:hAnsi="Arial" w:cs="Arial"/>
          <w:sz w:val="24"/>
          <w:szCs w:val="24"/>
        </w:rPr>
        <w:t xml:space="preserve">y </w:t>
      </w:r>
      <w:r w:rsidR="00663922" w:rsidRPr="00F90647">
        <w:rPr>
          <w:rFonts w:ascii="Arial" w:hAnsi="Arial" w:cs="Arial"/>
          <w:sz w:val="24"/>
          <w:szCs w:val="24"/>
        </w:rPr>
        <w:t>2019</w:t>
      </w:r>
      <w:r w:rsidR="00480B34">
        <w:rPr>
          <w:rFonts w:ascii="Arial" w:hAnsi="Arial" w:cs="Arial"/>
          <w:sz w:val="24"/>
          <w:szCs w:val="24"/>
        </w:rPr>
        <w:t>.  In addition</w:t>
      </w:r>
      <w:r w:rsidR="00225246">
        <w:rPr>
          <w:rFonts w:ascii="Arial" w:hAnsi="Arial" w:cs="Arial"/>
          <w:sz w:val="24"/>
          <w:szCs w:val="24"/>
        </w:rPr>
        <w:t>,</w:t>
      </w:r>
      <w:r w:rsidR="00480B34">
        <w:rPr>
          <w:rFonts w:ascii="Arial" w:hAnsi="Arial" w:cs="Arial"/>
          <w:sz w:val="24"/>
          <w:szCs w:val="24"/>
        </w:rPr>
        <w:t xml:space="preserve"> we have </w:t>
      </w:r>
      <w:r w:rsidR="00663922" w:rsidRPr="00F90647">
        <w:rPr>
          <w:rFonts w:ascii="Arial" w:hAnsi="Arial" w:cs="Arial"/>
          <w:sz w:val="24"/>
          <w:szCs w:val="24"/>
        </w:rPr>
        <w:t xml:space="preserve">dealt with a range of issues – for example drafts of survey material and consultation collateral – outside of meetings.  </w:t>
      </w:r>
      <w:r w:rsidR="00AA0281">
        <w:rPr>
          <w:rFonts w:ascii="Arial" w:hAnsi="Arial" w:cs="Arial"/>
          <w:sz w:val="24"/>
          <w:szCs w:val="24"/>
        </w:rPr>
        <w:t>A</w:t>
      </w:r>
      <w:r w:rsidR="00480B34">
        <w:rPr>
          <w:rFonts w:ascii="Arial" w:hAnsi="Arial" w:cs="Arial"/>
          <w:sz w:val="24"/>
          <w:szCs w:val="24"/>
        </w:rPr>
        <w:t>ttached to this report is a list of all the documents we have reviewed (Annex A) and the comments we have given (Annex B)</w:t>
      </w:r>
      <w:r w:rsidR="00225246">
        <w:rPr>
          <w:rFonts w:ascii="Arial" w:hAnsi="Arial" w:cs="Arial"/>
          <w:sz w:val="24"/>
          <w:szCs w:val="24"/>
        </w:rPr>
        <w:t xml:space="preserve">. </w:t>
      </w:r>
      <w:r w:rsidR="00480B34">
        <w:rPr>
          <w:rFonts w:ascii="Arial" w:hAnsi="Arial" w:cs="Arial"/>
          <w:sz w:val="24"/>
          <w:szCs w:val="24"/>
        </w:rPr>
        <w:t>A</w:t>
      </w:r>
      <w:r w:rsidR="00AA0281">
        <w:rPr>
          <w:rFonts w:ascii="Arial" w:hAnsi="Arial" w:cs="Arial"/>
          <w:sz w:val="24"/>
          <w:szCs w:val="24"/>
        </w:rPr>
        <w:t xml:space="preserve">s can be seen from Annex B the CCG members </w:t>
      </w:r>
      <w:r w:rsidR="00480B34">
        <w:rPr>
          <w:rFonts w:ascii="Arial" w:hAnsi="Arial" w:cs="Arial"/>
          <w:sz w:val="24"/>
          <w:szCs w:val="24"/>
        </w:rPr>
        <w:t xml:space="preserve">have </w:t>
      </w:r>
      <w:r w:rsidR="00AA0281">
        <w:rPr>
          <w:rFonts w:ascii="Arial" w:hAnsi="Arial" w:cs="Arial"/>
          <w:sz w:val="24"/>
          <w:szCs w:val="24"/>
        </w:rPr>
        <w:t>engaged at a fairly granular level of detail with questions and drafting</w:t>
      </w:r>
      <w:r w:rsidR="002B5CEA">
        <w:rPr>
          <w:rFonts w:ascii="Arial" w:hAnsi="Arial" w:cs="Arial"/>
          <w:sz w:val="24"/>
          <w:szCs w:val="24"/>
        </w:rPr>
        <w:t xml:space="preserve"> of information being presented to customers and stakeholders</w:t>
      </w:r>
      <w:r w:rsidR="00AA0281">
        <w:rPr>
          <w:rFonts w:ascii="Arial" w:hAnsi="Arial" w:cs="Arial"/>
          <w:sz w:val="24"/>
          <w:szCs w:val="24"/>
        </w:rPr>
        <w:t xml:space="preserve">.  </w:t>
      </w:r>
    </w:p>
    <w:p w14:paraId="1600214A" w14:textId="76D8DBA6" w:rsidR="00FE2179" w:rsidRDefault="00663922" w:rsidP="00F66600">
      <w:pPr>
        <w:jc w:val="both"/>
        <w:rPr>
          <w:rFonts w:ascii="Arial" w:hAnsi="Arial" w:cs="Arial"/>
          <w:sz w:val="24"/>
          <w:szCs w:val="24"/>
        </w:rPr>
      </w:pPr>
      <w:r w:rsidRPr="00F90647">
        <w:rPr>
          <w:rFonts w:ascii="Arial" w:hAnsi="Arial" w:cs="Arial"/>
          <w:sz w:val="24"/>
          <w:szCs w:val="24"/>
        </w:rPr>
        <w:t xml:space="preserve">We have also observed customer research focus groups and </w:t>
      </w:r>
      <w:r w:rsidR="00B86B43" w:rsidRPr="00F90647">
        <w:rPr>
          <w:rFonts w:ascii="Arial" w:hAnsi="Arial" w:cs="Arial"/>
          <w:sz w:val="24"/>
          <w:szCs w:val="24"/>
        </w:rPr>
        <w:t>attended a Stakeholder Assembly held by the company as part of its consultation exercise</w:t>
      </w:r>
      <w:r w:rsidRPr="00F90647">
        <w:rPr>
          <w:rFonts w:ascii="Arial" w:hAnsi="Arial" w:cs="Arial"/>
          <w:sz w:val="24"/>
          <w:szCs w:val="24"/>
        </w:rPr>
        <w:t xml:space="preserve">.  </w:t>
      </w:r>
      <w:r w:rsidR="00FE2179">
        <w:rPr>
          <w:rFonts w:ascii="Arial" w:hAnsi="Arial" w:cs="Arial"/>
          <w:sz w:val="24"/>
          <w:szCs w:val="24"/>
        </w:rPr>
        <w:t xml:space="preserve"> We have sought to work constructively with the company </w:t>
      </w:r>
      <w:r w:rsidR="000C7E87">
        <w:rPr>
          <w:rFonts w:ascii="Arial" w:hAnsi="Arial" w:cs="Arial"/>
          <w:sz w:val="24"/>
          <w:szCs w:val="24"/>
        </w:rPr>
        <w:t>in a spirit of collaboration to improve the consultation process providing advice and challenge</w:t>
      </w:r>
      <w:r w:rsidR="00EE0820">
        <w:rPr>
          <w:rFonts w:ascii="Arial" w:hAnsi="Arial" w:cs="Arial"/>
          <w:sz w:val="24"/>
          <w:szCs w:val="24"/>
        </w:rPr>
        <w:t>.</w:t>
      </w:r>
      <w:r w:rsidR="000C7E87">
        <w:rPr>
          <w:rFonts w:ascii="Arial" w:hAnsi="Arial" w:cs="Arial"/>
          <w:sz w:val="24"/>
          <w:szCs w:val="24"/>
        </w:rPr>
        <w:t xml:space="preserve"> </w:t>
      </w:r>
      <w:r w:rsidR="00EE0820">
        <w:rPr>
          <w:rFonts w:ascii="Arial" w:hAnsi="Arial" w:cs="Arial"/>
          <w:sz w:val="24"/>
          <w:szCs w:val="24"/>
        </w:rPr>
        <w:t xml:space="preserve">  We have also been asked to provide an opinion on th</w:t>
      </w:r>
      <w:r w:rsidR="004000DA">
        <w:rPr>
          <w:rFonts w:ascii="Arial" w:hAnsi="Arial" w:cs="Arial"/>
          <w:sz w:val="24"/>
          <w:szCs w:val="24"/>
        </w:rPr>
        <w:t xml:space="preserve">e process followed, which is the primary purpose of this report. </w:t>
      </w:r>
    </w:p>
    <w:p w14:paraId="7EA8D5B7" w14:textId="46C446AF" w:rsidR="00663922" w:rsidRPr="00F90647" w:rsidRDefault="00B86B43" w:rsidP="00F66600">
      <w:pPr>
        <w:jc w:val="both"/>
        <w:rPr>
          <w:rFonts w:ascii="Arial" w:hAnsi="Arial" w:cs="Arial"/>
          <w:sz w:val="24"/>
          <w:szCs w:val="24"/>
        </w:rPr>
      </w:pPr>
      <w:r w:rsidRPr="00F90647">
        <w:rPr>
          <w:rFonts w:ascii="Arial" w:hAnsi="Arial" w:cs="Arial"/>
          <w:sz w:val="24"/>
          <w:szCs w:val="24"/>
        </w:rPr>
        <w:t>The rest of this report summarises</w:t>
      </w:r>
      <w:r w:rsidR="00663922" w:rsidRPr="00F90647">
        <w:rPr>
          <w:rFonts w:ascii="Arial" w:hAnsi="Arial" w:cs="Arial"/>
          <w:sz w:val="24"/>
          <w:szCs w:val="24"/>
        </w:rPr>
        <w:t xml:space="preserve">: </w:t>
      </w:r>
    </w:p>
    <w:p w14:paraId="2E1BB88E" w14:textId="0CCF182F" w:rsidR="00663922" w:rsidRPr="00F90647" w:rsidRDefault="00663922" w:rsidP="00F66600">
      <w:pPr>
        <w:pStyle w:val="ListParagraph"/>
        <w:numPr>
          <w:ilvl w:val="0"/>
          <w:numId w:val="4"/>
        </w:numPr>
        <w:jc w:val="both"/>
        <w:rPr>
          <w:rFonts w:ascii="Arial" w:hAnsi="Arial" w:cs="Arial"/>
          <w:sz w:val="24"/>
          <w:szCs w:val="24"/>
        </w:rPr>
      </w:pPr>
      <w:r w:rsidRPr="00F90647">
        <w:rPr>
          <w:rFonts w:ascii="Arial" w:hAnsi="Arial" w:cs="Arial"/>
          <w:sz w:val="24"/>
          <w:szCs w:val="24"/>
        </w:rPr>
        <w:t>The background to our task/brief</w:t>
      </w:r>
    </w:p>
    <w:p w14:paraId="7883E8CA" w14:textId="77777777" w:rsidR="00663922" w:rsidRPr="00F90647" w:rsidRDefault="00663922" w:rsidP="00F66600">
      <w:pPr>
        <w:pStyle w:val="ListParagraph"/>
        <w:numPr>
          <w:ilvl w:val="0"/>
          <w:numId w:val="4"/>
        </w:numPr>
        <w:jc w:val="both"/>
        <w:rPr>
          <w:rFonts w:ascii="Arial" w:hAnsi="Arial" w:cs="Arial"/>
          <w:sz w:val="24"/>
          <w:szCs w:val="24"/>
        </w:rPr>
      </w:pPr>
      <w:r w:rsidRPr="00F90647">
        <w:rPr>
          <w:rFonts w:ascii="Arial" w:hAnsi="Arial" w:cs="Arial"/>
          <w:sz w:val="24"/>
          <w:szCs w:val="24"/>
        </w:rPr>
        <w:t>Our views on the questions the company has asked us to consider</w:t>
      </w:r>
    </w:p>
    <w:p w14:paraId="0CB6ED50" w14:textId="51C62034" w:rsidR="00B31A38" w:rsidRDefault="00663922" w:rsidP="00F66600">
      <w:pPr>
        <w:pStyle w:val="ListParagraph"/>
        <w:numPr>
          <w:ilvl w:val="0"/>
          <w:numId w:val="4"/>
        </w:numPr>
        <w:jc w:val="both"/>
        <w:rPr>
          <w:rFonts w:ascii="Arial" w:hAnsi="Arial" w:cs="Arial"/>
          <w:sz w:val="24"/>
          <w:szCs w:val="24"/>
        </w:rPr>
      </w:pPr>
      <w:r w:rsidRPr="00F90647">
        <w:rPr>
          <w:rFonts w:ascii="Arial" w:hAnsi="Arial" w:cs="Arial"/>
          <w:sz w:val="24"/>
          <w:szCs w:val="24"/>
        </w:rPr>
        <w:t>The issues we have raised with the company and the advice we have given.</w:t>
      </w:r>
    </w:p>
    <w:p w14:paraId="14EA0B4F" w14:textId="6A61020D" w:rsidR="00AA0281" w:rsidRDefault="00AA0281" w:rsidP="00F66600">
      <w:pPr>
        <w:jc w:val="both"/>
        <w:rPr>
          <w:rFonts w:ascii="Arial" w:hAnsi="Arial" w:cs="Arial"/>
          <w:sz w:val="24"/>
          <w:szCs w:val="24"/>
        </w:rPr>
      </w:pPr>
      <w:r>
        <w:rPr>
          <w:rFonts w:ascii="Arial" w:hAnsi="Arial" w:cs="Arial"/>
          <w:sz w:val="24"/>
          <w:szCs w:val="24"/>
        </w:rPr>
        <w:t>W</w:t>
      </w:r>
      <w:r w:rsidR="00B31A38">
        <w:rPr>
          <w:rFonts w:ascii="Arial" w:hAnsi="Arial" w:cs="Arial"/>
          <w:sz w:val="24"/>
          <w:szCs w:val="24"/>
        </w:rPr>
        <w:t xml:space="preserve">e have focussed on the </w:t>
      </w:r>
      <w:r w:rsidR="00B31A38" w:rsidRPr="004000DA">
        <w:rPr>
          <w:rFonts w:ascii="Arial" w:hAnsi="Arial" w:cs="Arial"/>
          <w:b/>
          <w:sz w:val="24"/>
          <w:szCs w:val="24"/>
        </w:rPr>
        <w:t>quality and effectiveness of the customer and stakeholder engagement the company has deployed</w:t>
      </w:r>
      <w:r w:rsidR="00B31A38">
        <w:rPr>
          <w:rFonts w:ascii="Arial" w:hAnsi="Arial" w:cs="Arial"/>
          <w:sz w:val="24"/>
          <w:szCs w:val="24"/>
        </w:rPr>
        <w:t xml:space="preserve">.  We have not sought to </w:t>
      </w:r>
      <w:r>
        <w:rPr>
          <w:rFonts w:ascii="Arial" w:hAnsi="Arial" w:cs="Arial"/>
          <w:sz w:val="24"/>
          <w:szCs w:val="24"/>
        </w:rPr>
        <w:t xml:space="preserve">evaluate or form a view on the </w:t>
      </w:r>
      <w:r w:rsidR="00B31A38">
        <w:rPr>
          <w:rFonts w:ascii="Arial" w:hAnsi="Arial" w:cs="Arial"/>
          <w:sz w:val="24"/>
          <w:szCs w:val="24"/>
        </w:rPr>
        <w:t xml:space="preserve">technical options the rdWRMP proposes, or </w:t>
      </w:r>
      <w:r>
        <w:rPr>
          <w:rFonts w:ascii="Arial" w:hAnsi="Arial" w:cs="Arial"/>
          <w:sz w:val="24"/>
          <w:szCs w:val="24"/>
        </w:rPr>
        <w:t xml:space="preserve">whether the data and analysis those options are </w:t>
      </w:r>
      <w:r w:rsidR="00B31A38">
        <w:rPr>
          <w:rFonts w:ascii="Arial" w:hAnsi="Arial" w:cs="Arial"/>
          <w:sz w:val="24"/>
          <w:szCs w:val="24"/>
        </w:rPr>
        <w:t xml:space="preserve">based on is </w:t>
      </w:r>
      <w:r>
        <w:rPr>
          <w:rFonts w:ascii="Arial" w:hAnsi="Arial" w:cs="Arial"/>
          <w:sz w:val="24"/>
          <w:szCs w:val="24"/>
        </w:rPr>
        <w:t xml:space="preserve">correct, or </w:t>
      </w:r>
      <w:r w:rsidR="00B31A38">
        <w:rPr>
          <w:rFonts w:ascii="Arial" w:hAnsi="Arial" w:cs="Arial"/>
          <w:sz w:val="24"/>
          <w:szCs w:val="24"/>
        </w:rPr>
        <w:t>sufficient.   We consider those questions are for others</w:t>
      </w:r>
      <w:r>
        <w:rPr>
          <w:rFonts w:ascii="Arial" w:hAnsi="Arial" w:cs="Arial"/>
          <w:sz w:val="24"/>
          <w:szCs w:val="24"/>
        </w:rPr>
        <w:t>, including the regulators.   We</w:t>
      </w:r>
      <w:r w:rsidR="00B31A38">
        <w:rPr>
          <w:rFonts w:ascii="Arial" w:hAnsi="Arial" w:cs="Arial"/>
          <w:sz w:val="24"/>
          <w:szCs w:val="24"/>
        </w:rPr>
        <w:t xml:space="preserve"> have noted </w:t>
      </w:r>
      <w:r>
        <w:rPr>
          <w:rFonts w:ascii="Arial" w:hAnsi="Arial" w:cs="Arial"/>
          <w:sz w:val="24"/>
          <w:szCs w:val="24"/>
        </w:rPr>
        <w:t xml:space="preserve">the </w:t>
      </w:r>
      <w:r w:rsidR="00771A78">
        <w:rPr>
          <w:rFonts w:ascii="Arial" w:hAnsi="Arial" w:cs="Arial"/>
          <w:sz w:val="24"/>
          <w:szCs w:val="24"/>
        </w:rPr>
        <w:t>positive response</w:t>
      </w:r>
      <w:r>
        <w:rPr>
          <w:rFonts w:ascii="Arial" w:hAnsi="Arial" w:cs="Arial"/>
          <w:sz w:val="24"/>
          <w:szCs w:val="24"/>
        </w:rPr>
        <w:t xml:space="preserve"> from the Environment Ag</w:t>
      </w:r>
      <w:r w:rsidR="00771A78">
        <w:rPr>
          <w:rFonts w:ascii="Arial" w:hAnsi="Arial" w:cs="Arial"/>
          <w:sz w:val="24"/>
          <w:szCs w:val="24"/>
        </w:rPr>
        <w:t>ency</w:t>
      </w:r>
      <w:r w:rsidR="00782F69">
        <w:rPr>
          <w:rFonts w:ascii="Arial" w:hAnsi="Arial" w:cs="Arial"/>
          <w:sz w:val="24"/>
          <w:szCs w:val="24"/>
        </w:rPr>
        <w:t xml:space="preserve"> </w:t>
      </w:r>
      <w:r w:rsidR="00771A78">
        <w:rPr>
          <w:rFonts w:ascii="Arial" w:hAnsi="Arial" w:cs="Arial"/>
          <w:sz w:val="24"/>
          <w:szCs w:val="24"/>
        </w:rPr>
        <w:t>(EA) that notwithstanding some aspects and assumptions which need reviewing:</w:t>
      </w:r>
      <w:r>
        <w:rPr>
          <w:rFonts w:ascii="Arial" w:hAnsi="Arial" w:cs="Arial"/>
          <w:sz w:val="24"/>
          <w:szCs w:val="24"/>
        </w:rPr>
        <w:t xml:space="preserve"> </w:t>
      </w:r>
    </w:p>
    <w:p w14:paraId="5F943DD4" w14:textId="23ECDC89" w:rsidR="00AA0281" w:rsidRDefault="00771A78" w:rsidP="00F66600">
      <w:pPr>
        <w:ind w:left="720"/>
        <w:jc w:val="both"/>
        <w:rPr>
          <w:rFonts w:ascii="Arial" w:hAnsi="Arial" w:cs="Arial"/>
          <w:sz w:val="24"/>
          <w:szCs w:val="24"/>
        </w:rPr>
      </w:pPr>
      <w:r>
        <w:rPr>
          <w:rFonts w:ascii="Arial" w:hAnsi="Arial" w:cs="Arial"/>
          <w:i/>
          <w:sz w:val="24"/>
          <w:szCs w:val="24"/>
        </w:rPr>
        <w:t>‘</w:t>
      </w:r>
      <w:r w:rsidR="00AA0281" w:rsidRPr="00AA0281">
        <w:rPr>
          <w:rFonts w:ascii="Arial" w:hAnsi="Arial" w:cs="Arial"/>
          <w:i/>
          <w:sz w:val="24"/>
          <w:szCs w:val="24"/>
        </w:rPr>
        <w:t>The company has improved its plan significantly as a result of its first consultation and it has responded positively to government aspirations. Affinity Water’s revised draft plan addresses most of the points made in our representation. The reporting is extremely clear and concise. Affinity Water has improved its resilience, options assessment, customer engagement and included changes to ensure abstraction is sustainable.</w:t>
      </w:r>
      <w:r w:rsidR="0080551C">
        <w:rPr>
          <w:rFonts w:ascii="Arial" w:hAnsi="Arial" w:cs="Arial"/>
          <w:i/>
          <w:sz w:val="24"/>
          <w:szCs w:val="24"/>
        </w:rPr>
        <w:t>’</w:t>
      </w:r>
    </w:p>
    <w:p w14:paraId="207BC863" w14:textId="30F40FF8" w:rsidR="00A20A30" w:rsidRDefault="00771A78" w:rsidP="00F66600">
      <w:pPr>
        <w:pStyle w:val="Default"/>
        <w:jc w:val="both"/>
        <w:rPr>
          <w:rFonts w:ascii="Arial" w:hAnsi="Arial" w:cs="Arial"/>
        </w:rPr>
      </w:pPr>
      <w:r>
        <w:rPr>
          <w:rFonts w:ascii="Arial" w:hAnsi="Arial" w:cs="Arial"/>
        </w:rPr>
        <w:lastRenderedPageBreak/>
        <w:t xml:space="preserve">In addition to areas which the EA has highlighted require attention we also note that Ofwat’s </w:t>
      </w:r>
      <w:r w:rsidR="00B31A38">
        <w:rPr>
          <w:rFonts w:ascii="Arial" w:hAnsi="Arial" w:cs="Arial"/>
        </w:rPr>
        <w:t>res</w:t>
      </w:r>
      <w:r>
        <w:rPr>
          <w:rFonts w:ascii="Arial" w:hAnsi="Arial" w:cs="Arial"/>
        </w:rPr>
        <w:t>ponse to the company</w:t>
      </w:r>
      <w:r w:rsidR="00B31A38">
        <w:rPr>
          <w:rFonts w:ascii="Arial" w:hAnsi="Arial" w:cs="Arial"/>
        </w:rPr>
        <w:t xml:space="preserve"> says: </w:t>
      </w:r>
    </w:p>
    <w:p w14:paraId="1E1579EF" w14:textId="77777777" w:rsidR="00A20A30" w:rsidRDefault="00A20A30" w:rsidP="00F66600">
      <w:pPr>
        <w:pStyle w:val="Default"/>
        <w:jc w:val="both"/>
        <w:rPr>
          <w:rFonts w:ascii="Arial" w:hAnsi="Arial" w:cs="Arial"/>
        </w:rPr>
      </w:pPr>
    </w:p>
    <w:p w14:paraId="288AF366" w14:textId="6B48800B" w:rsidR="00B31A38" w:rsidRDefault="00B31A38" w:rsidP="00F66600">
      <w:pPr>
        <w:ind w:left="720"/>
        <w:jc w:val="both"/>
        <w:rPr>
          <w:rFonts w:ascii="Arial" w:hAnsi="Arial" w:cs="Arial"/>
          <w:i/>
          <w:sz w:val="24"/>
          <w:szCs w:val="24"/>
        </w:rPr>
      </w:pPr>
      <w:r>
        <w:rPr>
          <w:rFonts w:ascii="Arial" w:hAnsi="Arial" w:cs="Arial"/>
          <w:sz w:val="24"/>
          <w:szCs w:val="24"/>
        </w:rPr>
        <w:t>‘</w:t>
      </w:r>
      <w:r w:rsidR="0080551C" w:rsidRPr="006B58CF">
        <w:rPr>
          <w:rFonts w:ascii="Arial" w:hAnsi="Arial" w:cs="Arial"/>
          <w:i/>
          <w:sz w:val="24"/>
          <w:szCs w:val="24"/>
        </w:rPr>
        <w:t>While we welcome the improvements set out in the revised draft plan,</w:t>
      </w:r>
      <w:r w:rsidR="0080551C">
        <w:rPr>
          <w:sz w:val="23"/>
          <w:szCs w:val="23"/>
        </w:rPr>
        <w:t xml:space="preserve"> </w:t>
      </w:r>
      <w:r w:rsidRPr="00B31A38">
        <w:rPr>
          <w:rFonts w:ascii="Arial" w:hAnsi="Arial" w:cs="Arial"/>
          <w:i/>
          <w:sz w:val="24"/>
          <w:szCs w:val="24"/>
        </w:rPr>
        <w:t>we are still concerned that the plan does not provide sufficient evidence that it delivers in the best interest of customers in several areas, including regional co-ordination and strategic solution planning; consideration of all available options; and the validity of some of its planning assumptions.</w:t>
      </w:r>
      <w:r w:rsidR="0080551C">
        <w:rPr>
          <w:rFonts w:ascii="Arial" w:hAnsi="Arial" w:cs="Arial"/>
          <w:i/>
          <w:sz w:val="24"/>
          <w:szCs w:val="24"/>
        </w:rPr>
        <w:t>’</w:t>
      </w:r>
      <w:r w:rsidR="006D6D44">
        <w:rPr>
          <w:rStyle w:val="FootnoteReference"/>
          <w:rFonts w:ascii="Arial" w:hAnsi="Arial" w:cs="Arial"/>
          <w:i/>
          <w:sz w:val="24"/>
          <w:szCs w:val="24"/>
        </w:rPr>
        <w:footnoteReference w:id="1"/>
      </w:r>
    </w:p>
    <w:p w14:paraId="51006BCA" w14:textId="50B0CBCF" w:rsidR="00AA0281" w:rsidRPr="00A20A30" w:rsidRDefault="00771A78" w:rsidP="00F66600">
      <w:pPr>
        <w:jc w:val="both"/>
        <w:rPr>
          <w:rFonts w:ascii="Arial" w:hAnsi="Arial" w:cs="Arial"/>
          <w:b/>
          <w:sz w:val="24"/>
          <w:szCs w:val="24"/>
        </w:rPr>
      </w:pPr>
      <w:r w:rsidRPr="00A20A30">
        <w:rPr>
          <w:rFonts w:ascii="Arial" w:hAnsi="Arial" w:cs="Arial"/>
          <w:b/>
          <w:sz w:val="24"/>
          <w:szCs w:val="24"/>
        </w:rPr>
        <w:t xml:space="preserve">We expect the Board will wish to seek assurance that concerns raised by these regulatory bodies in response to the consultation are addressed.  </w:t>
      </w:r>
    </w:p>
    <w:p w14:paraId="7CDC08BA" w14:textId="1EC528B2" w:rsidR="00663922" w:rsidRPr="00F90647" w:rsidRDefault="00663922" w:rsidP="00F66600">
      <w:pPr>
        <w:jc w:val="both"/>
        <w:rPr>
          <w:rFonts w:ascii="Arial" w:hAnsi="Arial" w:cs="Arial"/>
          <w:sz w:val="24"/>
          <w:szCs w:val="24"/>
        </w:rPr>
      </w:pPr>
      <w:r w:rsidRPr="00F90647">
        <w:rPr>
          <w:rFonts w:ascii="Arial" w:hAnsi="Arial" w:cs="Arial"/>
          <w:sz w:val="24"/>
          <w:szCs w:val="24"/>
        </w:rPr>
        <w:t xml:space="preserve">Annex A lists the documents we have received and reviewed as part of our work.  </w:t>
      </w:r>
    </w:p>
    <w:p w14:paraId="2047B5CB" w14:textId="7A310F93" w:rsidR="00663922" w:rsidRPr="00F90647" w:rsidRDefault="00663922" w:rsidP="00F66600">
      <w:pPr>
        <w:jc w:val="both"/>
        <w:rPr>
          <w:rFonts w:ascii="Arial" w:hAnsi="Arial" w:cs="Arial"/>
          <w:sz w:val="24"/>
          <w:szCs w:val="24"/>
        </w:rPr>
      </w:pPr>
      <w:r w:rsidRPr="00F90647">
        <w:rPr>
          <w:rFonts w:ascii="Arial" w:hAnsi="Arial" w:cs="Arial"/>
          <w:sz w:val="24"/>
          <w:szCs w:val="24"/>
        </w:rPr>
        <w:t>Annex B lists the queries and challenges we have raised and the co</w:t>
      </w:r>
      <w:r w:rsidR="00B31A38">
        <w:rPr>
          <w:rFonts w:ascii="Arial" w:hAnsi="Arial" w:cs="Arial"/>
          <w:sz w:val="24"/>
          <w:szCs w:val="24"/>
        </w:rPr>
        <w:t>mpany responses.   N</w:t>
      </w:r>
      <w:r w:rsidRPr="00F90647">
        <w:rPr>
          <w:rFonts w:ascii="Arial" w:hAnsi="Arial" w:cs="Arial"/>
          <w:sz w:val="24"/>
          <w:szCs w:val="24"/>
        </w:rPr>
        <w:t xml:space="preserve">otes of our meetings with the company on </w:t>
      </w:r>
      <w:r w:rsidR="00782F69">
        <w:rPr>
          <w:rFonts w:ascii="Arial" w:hAnsi="Arial" w:cs="Arial"/>
          <w:sz w:val="24"/>
          <w:szCs w:val="24"/>
        </w:rPr>
        <w:t>20 November 2018, 6 December 2018, 11 February 2019 and 13 May 2019</w:t>
      </w:r>
      <w:r w:rsidRPr="00F90647">
        <w:rPr>
          <w:rFonts w:ascii="Arial" w:hAnsi="Arial" w:cs="Arial"/>
          <w:sz w:val="24"/>
          <w:szCs w:val="24"/>
        </w:rPr>
        <w:t xml:space="preserve"> are available</w:t>
      </w:r>
      <w:r w:rsidR="00B31A38">
        <w:rPr>
          <w:rFonts w:ascii="Arial" w:hAnsi="Arial" w:cs="Arial"/>
          <w:sz w:val="24"/>
          <w:szCs w:val="24"/>
        </w:rPr>
        <w:t xml:space="preserve"> on request</w:t>
      </w:r>
      <w:r w:rsidRPr="00F90647">
        <w:rPr>
          <w:rFonts w:ascii="Arial" w:hAnsi="Arial" w:cs="Arial"/>
          <w:sz w:val="24"/>
          <w:szCs w:val="24"/>
        </w:rPr>
        <w:t xml:space="preserve">. </w:t>
      </w:r>
    </w:p>
    <w:p w14:paraId="7A15E7B6" w14:textId="760F47A4" w:rsidR="00663922" w:rsidRPr="00A20A30" w:rsidRDefault="00663922" w:rsidP="00F66600">
      <w:pPr>
        <w:jc w:val="both"/>
        <w:rPr>
          <w:rFonts w:ascii="Arial" w:hAnsi="Arial" w:cs="Arial"/>
          <w:b/>
          <w:sz w:val="28"/>
          <w:szCs w:val="28"/>
        </w:rPr>
      </w:pPr>
      <w:r w:rsidRPr="00A20A30">
        <w:rPr>
          <w:rFonts w:ascii="Arial" w:hAnsi="Arial" w:cs="Arial"/>
          <w:b/>
          <w:sz w:val="28"/>
          <w:szCs w:val="28"/>
        </w:rPr>
        <w:t xml:space="preserve">Background </w:t>
      </w:r>
    </w:p>
    <w:p w14:paraId="35672F73" w14:textId="77777777" w:rsidR="00B86B43" w:rsidRPr="00F90647" w:rsidRDefault="00B86B43" w:rsidP="00F66600">
      <w:pPr>
        <w:pStyle w:val="NormalWeb"/>
        <w:spacing w:before="0" w:beforeAutospacing="0" w:after="300" w:afterAutospacing="0"/>
        <w:jc w:val="both"/>
        <w:rPr>
          <w:rFonts w:ascii="Arial" w:hAnsi="Arial" w:cs="Arial"/>
          <w:color w:val="0B0C0C"/>
        </w:rPr>
      </w:pPr>
      <w:r w:rsidRPr="00F90647">
        <w:rPr>
          <w:rFonts w:ascii="Arial" w:hAnsi="Arial" w:cs="Arial"/>
          <w:color w:val="0B0C0C"/>
        </w:rPr>
        <w:t>Water companies in England and Wales must produce a water resources management plan (WRMP) every 5 years that shows how they will provide a secure supply of water to their customers over a 25-year period, at an affordable price without damaging the environment.</w:t>
      </w:r>
    </w:p>
    <w:p w14:paraId="1E207BA7" w14:textId="211B7C94" w:rsidR="00771A78" w:rsidRDefault="00B31A38" w:rsidP="00F66600">
      <w:pPr>
        <w:jc w:val="both"/>
        <w:rPr>
          <w:rFonts w:ascii="Arial" w:hAnsi="Arial" w:cs="Arial"/>
          <w:sz w:val="24"/>
          <w:szCs w:val="24"/>
        </w:rPr>
      </w:pPr>
      <w:r>
        <w:rPr>
          <w:rFonts w:ascii="Arial" w:hAnsi="Arial" w:cs="Arial"/>
          <w:sz w:val="24"/>
          <w:szCs w:val="24"/>
        </w:rPr>
        <w:t>O</w:t>
      </w:r>
      <w:r w:rsidR="00B86B43" w:rsidRPr="00F90647">
        <w:rPr>
          <w:rFonts w:ascii="Arial" w:hAnsi="Arial" w:cs="Arial"/>
          <w:sz w:val="24"/>
          <w:szCs w:val="24"/>
        </w:rPr>
        <w:t xml:space="preserve">n </w:t>
      </w:r>
      <w:r w:rsidR="00AD57B3">
        <w:rPr>
          <w:rFonts w:ascii="Arial" w:hAnsi="Arial" w:cs="Arial"/>
          <w:sz w:val="24"/>
          <w:szCs w:val="24"/>
        </w:rPr>
        <w:t>19 March</w:t>
      </w:r>
      <w:r w:rsidR="00B86B43" w:rsidRPr="00F90647">
        <w:rPr>
          <w:rFonts w:ascii="Arial" w:hAnsi="Arial" w:cs="Arial"/>
          <w:sz w:val="24"/>
          <w:szCs w:val="24"/>
        </w:rPr>
        <w:t xml:space="preserve"> 2018 Affinity Water </w:t>
      </w:r>
      <w:r w:rsidR="00AD57B3">
        <w:rPr>
          <w:rFonts w:ascii="Arial" w:hAnsi="Arial" w:cs="Arial"/>
          <w:sz w:val="24"/>
          <w:szCs w:val="24"/>
        </w:rPr>
        <w:t>published</w:t>
      </w:r>
      <w:r w:rsidR="00AD57B3" w:rsidRPr="00F90647">
        <w:rPr>
          <w:rFonts w:ascii="Arial" w:hAnsi="Arial" w:cs="Arial"/>
          <w:sz w:val="24"/>
          <w:szCs w:val="24"/>
        </w:rPr>
        <w:t xml:space="preserve"> </w:t>
      </w:r>
      <w:r w:rsidR="00B86B43" w:rsidRPr="00F90647">
        <w:rPr>
          <w:rFonts w:ascii="Arial" w:hAnsi="Arial" w:cs="Arial"/>
          <w:sz w:val="24"/>
          <w:szCs w:val="24"/>
        </w:rPr>
        <w:t>a draft Water Re</w:t>
      </w:r>
      <w:r>
        <w:rPr>
          <w:rFonts w:ascii="Arial" w:hAnsi="Arial" w:cs="Arial"/>
          <w:sz w:val="24"/>
          <w:szCs w:val="24"/>
        </w:rPr>
        <w:t>sources Management Plan (dWRMP) for</w:t>
      </w:r>
      <w:r w:rsidR="00B86B43" w:rsidRPr="00F90647">
        <w:rPr>
          <w:rFonts w:ascii="Arial" w:hAnsi="Arial" w:cs="Arial"/>
          <w:sz w:val="24"/>
          <w:szCs w:val="24"/>
        </w:rPr>
        <w:t xml:space="preserve"> the period 2020 – </w:t>
      </w:r>
      <w:r w:rsidR="00B86B43" w:rsidRPr="00771A78">
        <w:rPr>
          <w:rFonts w:ascii="Arial" w:hAnsi="Arial" w:cs="Arial"/>
          <w:sz w:val="24"/>
          <w:szCs w:val="24"/>
        </w:rPr>
        <w:t>2080</w:t>
      </w:r>
      <w:r w:rsidR="00B86B43" w:rsidRPr="00F90647">
        <w:rPr>
          <w:rFonts w:ascii="Arial" w:hAnsi="Arial" w:cs="Arial"/>
          <w:sz w:val="24"/>
          <w:szCs w:val="24"/>
        </w:rPr>
        <w:t xml:space="preserve"> </w:t>
      </w:r>
      <w:r w:rsidR="00AD57B3">
        <w:rPr>
          <w:rFonts w:ascii="Arial" w:hAnsi="Arial" w:cs="Arial"/>
          <w:sz w:val="24"/>
          <w:szCs w:val="24"/>
        </w:rPr>
        <w:t xml:space="preserve">following the approval of </w:t>
      </w:r>
      <w:r w:rsidR="00CD0A1A">
        <w:rPr>
          <w:rFonts w:ascii="Arial" w:hAnsi="Arial" w:cs="Arial"/>
          <w:sz w:val="24"/>
          <w:szCs w:val="24"/>
        </w:rPr>
        <w:t xml:space="preserve">the </w:t>
      </w:r>
      <w:r w:rsidR="00CD0A1A" w:rsidRPr="00F90647">
        <w:rPr>
          <w:rFonts w:ascii="Arial" w:hAnsi="Arial" w:cs="Arial"/>
          <w:sz w:val="24"/>
          <w:szCs w:val="24"/>
        </w:rPr>
        <w:t>Secretary</w:t>
      </w:r>
      <w:r>
        <w:rPr>
          <w:rFonts w:ascii="Arial" w:hAnsi="Arial" w:cs="Arial"/>
          <w:sz w:val="24"/>
          <w:szCs w:val="24"/>
        </w:rPr>
        <w:t xml:space="preserve"> of State</w:t>
      </w:r>
      <w:r w:rsidR="00B86B43" w:rsidRPr="00F90647">
        <w:rPr>
          <w:rFonts w:ascii="Arial" w:hAnsi="Arial" w:cs="Arial"/>
          <w:sz w:val="24"/>
          <w:szCs w:val="24"/>
        </w:rPr>
        <w:t>.     However, i</w:t>
      </w:r>
      <w:r w:rsidR="00087760" w:rsidRPr="00F90647">
        <w:rPr>
          <w:rFonts w:ascii="Arial" w:hAnsi="Arial" w:cs="Arial"/>
          <w:sz w:val="24"/>
          <w:szCs w:val="24"/>
        </w:rPr>
        <w:t xml:space="preserve">n its draft Business Plan </w:t>
      </w:r>
      <w:r w:rsidR="00087760" w:rsidRPr="00F90647">
        <w:rPr>
          <w:rStyle w:val="FootnoteReference"/>
          <w:rFonts w:ascii="Arial" w:hAnsi="Arial" w:cs="Arial"/>
          <w:sz w:val="24"/>
          <w:szCs w:val="24"/>
        </w:rPr>
        <w:footnoteReference w:id="2"/>
      </w:r>
      <w:r w:rsidR="00087760" w:rsidRPr="00F90647">
        <w:rPr>
          <w:rFonts w:ascii="Arial" w:hAnsi="Arial" w:cs="Arial"/>
          <w:sz w:val="24"/>
          <w:szCs w:val="24"/>
        </w:rPr>
        <w:t xml:space="preserve"> for the period 2020-25 Affinity Water said that during 2018/19 it would be undertaking further consultation with the public on its Water Resources Management Plan (WRMP), with the intention of submitting a </w:t>
      </w:r>
      <w:r w:rsidR="00087760" w:rsidRPr="00F90647">
        <w:rPr>
          <w:rFonts w:ascii="Arial" w:hAnsi="Arial" w:cs="Arial"/>
          <w:b/>
          <w:sz w:val="24"/>
          <w:szCs w:val="24"/>
        </w:rPr>
        <w:t>revised</w:t>
      </w:r>
      <w:r w:rsidR="00087760" w:rsidRPr="00F90647">
        <w:rPr>
          <w:rFonts w:ascii="Arial" w:hAnsi="Arial" w:cs="Arial"/>
          <w:sz w:val="24"/>
          <w:szCs w:val="24"/>
        </w:rPr>
        <w:t xml:space="preserve"> </w:t>
      </w:r>
      <w:r w:rsidR="00771A78">
        <w:rPr>
          <w:rFonts w:ascii="Arial" w:hAnsi="Arial" w:cs="Arial"/>
          <w:sz w:val="24"/>
          <w:szCs w:val="24"/>
        </w:rPr>
        <w:t xml:space="preserve">plan </w:t>
      </w:r>
      <w:r w:rsidR="00087760" w:rsidRPr="00F90647">
        <w:rPr>
          <w:rFonts w:ascii="Arial" w:hAnsi="Arial" w:cs="Arial"/>
          <w:sz w:val="24"/>
          <w:szCs w:val="24"/>
        </w:rPr>
        <w:t xml:space="preserve">(rdWRMP) to the Secretary of State in Spring 2019. </w:t>
      </w:r>
      <w:r w:rsidR="00B86B43" w:rsidRPr="00F90647">
        <w:rPr>
          <w:rFonts w:ascii="Arial" w:hAnsi="Arial" w:cs="Arial"/>
          <w:sz w:val="24"/>
          <w:szCs w:val="24"/>
        </w:rPr>
        <w:t xml:space="preserve">  </w:t>
      </w:r>
      <w:r w:rsidR="00264692">
        <w:rPr>
          <w:rFonts w:ascii="Arial" w:hAnsi="Arial" w:cs="Arial"/>
          <w:sz w:val="24"/>
          <w:szCs w:val="24"/>
        </w:rPr>
        <w:t xml:space="preserve"> We understand this decision was prompted by challenges posed by the </w:t>
      </w:r>
      <w:r w:rsidR="00136E88">
        <w:rPr>
          <w:rFonts w:ascii="Arial" w:hAnsi="Arial" w:cs="Arial"/>
          <w:sz w:val="24"/>
          <w:szCs w:val="24"/>
        </w:rPr>
        <w:t xml:space="preserve">Environment Agency and Ofwat, the regulators. </w:t>
      </w:r>
    </w:p>
    <w:p w14:paraId="52940BD8" w14:textId="4E3DE810" w:rsidR="00087760" w:rsidRPr="00F90647" w:rsidRDefault="00B31A38" w:rsidP="00F66600">
      <w:pPr>
        <w:jc w:val="both"/>
        <w:rPr>
          <w:rFonts w:ascii="Arial" w:hAnsi="Arial" w:cs="Arial"/>
          <w:sz w:val="24"/>
          <w:szCs w:val="24"/>
        </w:rPr>
      </w:pPr>
      <w:r>
        <w:rPr>
          <w:rFonts w:ascii="Arial" w:hAnsi="Arial" w:cs="Arial"/>
          <w:sz w:val="24"/>
          <w:szCs w:val="24"/>
        </w:rPr>
        <w:t>During Autumn 2018 w</w:t>
      </w:r>
      <w:r w:rsidR="00B86B43" w:rsidRPr="00F90647">
        <w:rPr>
          <w:rFonts w:ascii="Arial" w:hAnsi="Arial" w:cs="Arial"/>
          <w:sz w:val="24"/>
          <w:szCs w:val="24"/>
        </w:rPr>
        <w:t>ork was undertaken by the company to produce a rdWRMP</w:t>
      </w:r>
      <w:r w:rsidR="00771A78">
        <w:rPr>
          <w:rFonts w:ascii="Arial" w:hAnsi="Arial" w:cs="Arial"/>
          <w:sz w:val="24"/>
          <w:szCs w:val="24"/>
        </w:rPr>
        <w:t>,</w:t>
      </w:r>
      <w:r w:rsidR="00B86B43" w:rsidRPr="00F90647">
        <w:rPr>
          <w:rFonts w:ascii="Arial" w:hAnsi="Arial" w:cs="Arial"/>
          <w:sz w:val="24"/>
          <w:szCs w:val="24"/>
        </w:rPr>
        <w:t xml:space="preserve"> and a </w:t>
      </w:r>
      <w:r w:rsidR="00136E88">
        <w:rPr>
          <w:rFonts w:ascii="Arial" w:hAnsi="Arial" w:cs="Arial"/>
          <w:sz w:val="24"/>
          <w:szCs w:val="24"/>
        </w:rPr>
        <w:t xml:space="preserve">further </w:t>
      </w:r>
      <w:r>
        <w:rPr>
          <w:rFonts w:ascii="Arial" w:hAnsi="Arial" w:cs="Arial"/>
          <w:sz w:val="24"/>
          <w:szCs w:val="24"/>
        </w:rPr>
        <w:t xml:space="preserve">public </w:t>
      </w:r>
      <w:r w:rsidR="00B86B43" w:rsidRPr="00F90647">
        <w:rPr>
          <w:rFonts w:ascii="Arial" w:hAnsi="Arial" w:cs="Arial"/>
          <w:sz w:val="24"/>
          <w:szCs w:val="24"/>
        </w:rPr>
        <w:t>consultation with customers and stakeholders took place between 1 March and 26 April 2019</w:t>
      </w:r>
      <w:r w:rsidR="00136E88">
        <w:rPr>
          <w:rFonts w:ascii="Arial" w:hAnsi="Arial" w:cs="Arial"/>
          <w:sz w:val="24"/>
          <w:szCs w:val="24"/>
        </w:rPr>
        <w:t xml:space="preserve"> on the revised elements of the plan</w:t>
      </w:r>
      <w:r w:rsidR="00B86B43" w:rsidRPr="00F90647">
        <w:rPr>
          <w:rFonts w:ascii="Arial" w:hAnsi="Arial" w:cs="Arial"/>
          <w:sz w:val="24"/>
          <w:szCs w:val="24"/>
        </w:rPr>
        <w:t>.  More information about this and the published documents can be found on the company website.</w:t>
      </w:r>
      <w:r w:rsidR="00B86B43" w:rsidRPr="00F90647">
        <w:rPr>
          <w:rStyle w:val="FootnoteReference"/>
          <w:rFonts w:ascii="Arial" w:hAnsi="Arial" w:cs="Arial"/>
          <w:sz w:val="24"/>
          <w:szCs w:val="24"/>
        </w:rPr>
        <w:footnoteReference w:id="3"/>
      </w:r>
    </w:p>
    <w:p w14:paraId="0041245E" w14:textId="368708BE" w:rsidR="00087760" w:rsidRPr="00B31A38" w:rsidRDefault="00087760" w:rsidP="00F66600">
      <w:pPr>
        <w:spacing w:after="200" w:line="276" w:lineRule="auto"/>
        <w:jc w:val="both"/>
        <w:rPr>
          <w:rFonts w:ascii="Arial" w:eastAsia="Times New Roman" w:hAnsi="Arial" w:cs="Arial"/>
          <w:b/>
          <w:sz w:val="24"/>
          <w:szCs w:val="24"/>
        </w:rPr>
      </w:pPr>
      <w:r w:rsidRPr="00F90647">
        <w:rPr>
          <w:rFonts w:ascii="Arial" w:hAnsi="Arial" w:cs="Arial"/>
          <w:sz w:val="24"/>
          <w:szCs w:val="24"/>
        </w:rPr>
        <w:t xml:space="preserve">In November 2018 Affinity Water asked its independent Customer Challenge Group (CCG) to help the process </w:t>
      </w:r>
      <w:r w:rsidR="00B31A38">
        <w:rPr>
          <w:rFonts w:ascii="Arial" w:hAnsi="Arial" w:cs="Arial"/>
          <w:sz w:val="24"/>
          <w:szCs w:val="24"/>
        </w:rPr>
        <w:t xml:space="preserve">of developing the rdWRMP </w:t>
      </w:r>
      <w:r w:rsidRPr="00F90647">
        <w:rPr>
          <w:rFonts w:ascii="Arial" w:hAnsi="Arial" w:cs="Arial"/>
          <w:sz w:val="24"/>
          <w:szCs w:val="24"/>
        </w:rPr>
        <w:t xml:space="preserve">by </w:t>
      </w:r>
      <w:r w:rsidRPr="00F90647">
        <w:rPr>
          <w:rFonts w:ascii="Arial" w:eastAsia="Times New Roman" w:hAnsi="Arial" w:cs="Arial"/>
          <w:sz w:val="24"/>
          <w:szCs w:val="24"/>
        </w:rPr>
        <w:t xml:space="preserve">establishing a sub-group of members to review and advise on the company’s proposed approach to the </w:t>
      </w:r>
      <w:r w:rsidR="000C323D">
        <w:rPr>
          <w:rFonts w:ascii="Arial" w:eastAsia="Times New Roman" w:hAnsi="Arial" w:cs="Arial"/>
          <w:sz w:val="24"/>
          <w:szCs w:val="24"/>
        </w:rPr>
        <w:t>r</w:t>
      </w:r>
      <w:r w:rsidRPr="00F90647">
        <w:rPr>
          <w:rFonts w:ascii="Arial" w:eastAsia="Times New Roman" w:hAnsi="Arial" w:cs="Arial"/>
          <w:sz w:val="24"/>
          <w:szCs w:val="24"/>
        </w:rPr>
        <w:t>dWRMP</w:t>
      </w:r>
      <w:r w:rsidR="00B31A38">
        <w:rPr>
          <w:rFonts w:ascii="Arial" w:eastAsia="Times New Roman" w:hAnsi="Arial" w:cs="Arial"/>
          <w:sz w:val="24"/>
          <w:szCs w:val="24"/>
        </w:rPr>
        <w:t xml:space="preserve"> customer and stakeholder </w:t>
      </w:r>
      <w:r w:rsidRPr="00F90647">
        <w:rPr>
          <w:rFonts w:ascii="Arial" w:eastAsia="Times New Roman" w:hAnsi="Arial" w:cs="Arial"/>
          <w:sz w:val="24"/>
          <w:szCs w:val="24"/>
        </w:rPr>
        <w:t xml:space="preserve">engagement and consultation. </w:t>
      </w:r>
      <w:r w:rsidRPr="00F90647">
        <w:rPr>
          <w:rFonts w:ascii="Arial" w:eastAsia="Times New Roman" w:hAnsi="Arial" w:cs="Arial"/>
          <w:b/>
          <w:sz w:val="24"/>
          <w:szCs w:val="24"/>
        </w:rPr>
        <w:t xml:space="preserve"> </w:t>
      </w:r>
      <w:r w:rsidRPr="00F90647">
        <w:rPr>
          <w:rFonts w:ascii="Arial" w:eastAsia="Times New Roman" w:hAnsi="Arial" w:cs="Arial"/>
          <w:sz w:val="24"/>
          <w:szCs w:val="24"/>
        </w:rPr>
        <w:t>The Working Group was</w:t>
      </w:r>
      <w:r w:rsidR="00B31A38">
        <w:rPr>
          <w:rFonts w:ascii="Arial" w:eastAsia="Times New Roman" w:hAnsi="Arial" w:cs="Arial"/>
          <w:sz w:val="24"/>
          <w:szCs w:val="24"/>
        </w:rPr>
        <w:t xml:space="preserve"> expected to act </w:t>
      </w:r>
      <w:r w:rsidRPr="00087760">
        <w:rPr>
          <w:rFonts w:ascii="Arial" w:eastAsia="Times New Roman" w:hAnsi="Arial" w:cs="Arial"/>
          <w:sz w:val="24"/>
          <w:szCs w:val="24"/>
        </w:rPr>
        <w:t>in an advisory capacity to provide ongoing and ad</w:t>
      </w:r>
      <w:r w:rsidR="00663922" w:rsidRPr="00F90647">
        <w:rPr>
          <w:rFonts w:ascii="Arial" w:eastAsia="Times New Roman" w:hAnsi="Arial" w:cs="Arial"/>
          <w:sz w:val="24"/>
          <w:szCs w:val="24"/>
        </w:rPr>
        <w:t>-</w:t>
      </w:r>
      <w:r w:rsidRPr="00087760">
        <w:rPr>
          <w:rFonts w:ascii="Arial" w:eastAsia="Times New Roman" w:hAnsi="Arial" w:cs="Arial"/>
          <w:sz w:val="24"/>
          <w:szCs w:val="24"/>
        </w:rPr>
        <w:t xml:space="preserve">hoc expertise to the company in the development of its customer and stakeholder consultation and </w:t>
      </w:r>
      <w:r w:rsidRPr="00087760">
        <w:rPr>
          <w:rFonts w:ascii="Arial" w:eastAsia="Times New Roman" w:hAnsi="Arial" w:cs="Arial"/>
          <w:sz w:val="24"/>
          <w:szCs w:val="24"/>
        </w:rPr>
        <w:lastRenderedPageBreak/>
        <w:t>engagement plans.</w:t>
      </w:r>
      <w:r w:rsidRPr="00F90647">
        <w:rPr>
          <w:rFonts w:ascii="Arial" w:eastAsia="Times New Roman" w:hAnsi="Arial" w:cs="Arial"/>
          <w:b/>
          <w:sz w:val="24"/>
          <w:szCs w:val="24"/>
        </w:rPr>
        <w:t xml:space="preserve">  </w:t>
      </w:r>
      <w:r w:rsidR="00B31A38">
        <w:rPr>
          <w:rFonts w:ascii="Arial" w:eastAsia="Times New Roman" w:hAnsi="Arial" w:cs="Arial"/>
          <w:sz w:val="24"/>
          <w:szCs w:val="24"/>
        </w:rPr>
        <w:t xml:space="preserve">The Working Group was </w:t>
      </w:r>
      <w:r w:rsidR="00771A78">
        <w:rPr>
          <w:rFonts w:ascii="Arial" w:eastAsia="Times New Roman" w:hAnsi="Arial" w:cs="Arial"/>
          <w:sz w:val="24"/>
          <w:szCs w:val="24"/>
        </w:rPr>
        <w:t xml:space="preserve">also </w:t>
      </w:r>
      <w:r w:rsidR="00B31A38">
        <w:rPr>
          <w:rFonts w:ascii="Arial" w:eastAsia="Times New Roman" w:hAnsi="Arial" w:cs="Arial"/>
          <w:sz w:val="24"/>
          <w:szCs w:val="24"/>
        </w:rPr>
        <w:t xml:space="preserve">asked to </w:t>
      </w:r>
      <w:r w:rsidRPr="00087760">
        <w:rPr>
          <w:rFonts w:ascii="Arial" w:eastAsia="Times New Roman" w:hAnsi="Arial" w:cs="Arial"/>
          <w:sz w:val="24"/>
          <w:szCs w:val="24"/>
        </w:rPr>
        <w:t xml:space="preserve">independently evaluate </w:t>
      </w:r>
      <w:r w:rsidR="00771A78">
        <w:rPr>
          <w:rFonts w:ascii="Arial" w:eastAsia="Times New Roman" w:hAnsi="Arial" w:cs="Arial"/>
          <w:sz w:val="24"/>
          <w:szCs w:val="24"/>
        </w:rPr>
        <w:t xml:space="preserve">the </w:t>
      </w:r>
      <w:r w:rsidRPr="00087760">
        <w:rPr>
          <w:rFonts w:ascii="Arial" w:eastAsia="Times New Roman" w:hAnsi="Arial" w:cs="Arial"/>
          <w:sz w:val="24"/>
          <w:szCs w:val="24"/>
        </w:rPr>
        <w:t>proposed consultation method and approaches</w:t>
      </w:r>
      <w:r w:rsidR="00B31A38">
        <w:rPr>
          <w:rFonts w:ascii="Arial" w:eastAsia="Times New Roman" w:hAnsi="Arial" w:cs="Arial"/>
          <w:sz w:val="24"/>
          <w:szCs w:val="24"/>
        </w:rPr>
        <w:t>;</w:t>
      </w:r>
      <w:r w:rsidRPr="00087760">
        <w:rPr>
          <w:rFonts w:ascii="Arial" w:eastAsia="Times New Roman" w:hAnsi="Arial" w:cs="Arial"/>
          <w:sz w:val="24"/>
          <w:szCs w:val="24"/>
        </w:rPr>
        <w:t xml:space="preserve"> evaluate how customer insight </w:t>
      </w:r>
      <w:r w:rsidR="00852A5F">
        <w:rPr>
          <w:rFonts w:ascii="Arial" w:eastAsia="Times New Roman" w:hAnsi="Arial" w:cs="Arial"/>
          <w:sz w:val="24"/>
          <w:szCs w:val="24"/>
        </w:rPr>
        <w:t>was</w:t>
      </w:r>
      <w:r w:rsidRPr="00087760">
        <w:rPr>
          <w:rFonts w:ascii="Arial" w:eastAsia="Times New Roman" w:hAnsi="Arial" w:cs="Arial"/>
          <w:sz w:val="24"/>
          <w:szCs w:val="24"/>
        </w:rPr>
        <w:t xml:space="preserve"> incorporated into the Plan</w:t>
      </w:r>
      <w:r w:rsidR="00B31A38">
        <w:rPr>
          <w:rFonts w:ascii="Arial" w:eastAsia="Times New Roman" w:hAnsi="Arial" w:cs="Arial"/>
          <w:sz w:val="24"/>
          <w:szCs w:val="24"/>
        </w:rPr>
        <w:t>;</w:t>
      </w:r>
      <w:r w:rsidR="00771A78">
        <w:rPr>
          <w:rFonts w:ascii="Arial" w:eastAsia="Times New Roman" w:hAnsi="Arial" w:cs="Arial"/>
          <w:sz w:val="24"/>
          <w:szCs w:val="24"/>
        </w:rPr>
        <w:t xml:space="preserve"> </w:t>
      </w:r>
      <w:r w:rsidR="00B31A38">
        <w:rPr>
          <w:rFonts w:ascii="Arial" w:eastAsia="Times New Roman" w:hAnsi="Arial" w:cs="Arial"/>
          <w:sz w:val="24"/>
          <w:szCs w:val="24"/>
        </w:rPr>
        <w:t>and</w:t>
      </w:r>
      <w:r w:rsidR="00B31A38">
        <w:rPr>
          <w:rFonts w:ascii="Arial" w:eastAsia="Times New Roman" w:hAnsi="Arial" w:cs="Arial"/>
          <w:b/>
          <w:sz w:val="24"/>
          <w:szCs w:val="24"/>
        </w:rPr>
        <w:t xml:space="preserve"> </w:t>
      </w:r>
      <w:r w:rsidRPr="00087760">
        <w:rPr>
          <w:rFonts w:ascii="Arial" w:eastAsia="Times New Roman" w:hAnsi="Arial" w:cs="Arial"/>
          <w:sz w:val="24"/>
          <w:szCs w:val="24"/>
        </w:rPr>
        <w:t xml:space="preserve">assess the need for any new or different consultation </w:t>
      </w:r>
      <w:r w:rsidR="00852A5F">
        <w:rPr>
          <w:rFonts w:ascii="Arial" w:eastAsia="Times New Roman" w:hAnsi="Arial" w:cs="Arial"/>
          <w:sz w:val="24"/>
          <w:szCs w:val="24"/>
        </w:rPr>
        <w:t xml:space="preserve">and/or </w:t>
      </w:r>
      <w:r w:rsidRPr="00087760">
        <w:rPr>
          <w:rFonts w:ascii="Arial" w:eastAsia="Times New Roman" w:hAnsi="Arial" w:cs="Arial"/>
          <w:sz w:val="24"/>
          <w:szCs w:val="24"/>
        </w:rPr>
        <w:t>research</w:t>
      </w:r>
      <w:r w:rsidR="00771A78">
        <w:rPr>
          <w:rFonts w:ascii="Arial" w:eastAsia="Times New Roman" w:hAnsi="Arial" w:cs="Arial"/>
          <w:sz w:val="24"/>
          <w:szCs w:val="24"/>
        </w:rPr>
        <w:t>.</w:t>
      </w:r>
    </w:p>
    <w:p w14:paraId="1512ED6E" w14:textId="5CEB9590" w:rsidR="00087760" w:rsidRPr="00F90647" w:rsidRDefault="00087760" w:rsidP="00F66600">
      <w:pPr>
        <w:jc w:val="both"/>
        <w:rPr>
          <w:rFonts w:ascii="Arial" w:hAnsi="Arial" w:cs="Arial"/>
          <w:sz w:val="24"/>
          <w:szCs w:val="24"/>
        </w:rPr>
      </w:pPr>
      <w:r w:rsidRPr="00F90647">
        <w:rPr>
          <w:rFonts w:ascii="Arial" w:hAnsi="Arial" w:cs="Arial"/>
          <w:sz w:val="24"/>
          <w:szCs w:val="24"/>
        </w:rPr>
        <w:t>The company asked the Group</w:t>
      </w:r>
      <w:r w:rsidR="00B31A38">
        <w:rPr>
          <w:rFonts w:ascii="Arial" w:hAnsi="Arial" w:cs="Arial"/>
          <w:sz w:val="24"/>
          <w:szCs w:val="24"/>
        </w:rPr>
        <w:t xml:space="preserve"> to give </w:t>
      </w:r>
      <w:r w:rsidRPr="00F90647">
        <w:rPr>
          <w:rFonts w:ascii="Arial" w:hAnsi="Arial" w:cs="Arial"/>
          <w:sz w:val="24"/>
          <w:szCs w:val="24"/>
        </w:rPr>
        <w:t>view</w:t>
      </w:r>
      <w:r w:rsidR="00B31A38">
        <w:rPr>
          <w:rFonts w:ascii="Arial" w:hAnsi="Arial" w:cs="Arial"/>
          <w:sz w:val="24"/>
          <w:szCs w:val="24"/>
        </w:rPr>
        <w:t>s</w:t>
      </w:r>
      <w:r w:rsidRPr="00F90647">
        <w:rPr>
          <w:rFonts w:ascii="Arial" w:hAnsi="Arial" w:cs="Arial"/>
          <w:sz w:val="24"/>
          <w:szCs w:val="24"/>
        </w:rPr>
        <w:t xml:space="preserve"> on the following issues in relation to the rdWRMP: </w:t>
      </w:r>
    </w:p>
    <w:p w14:paraId="122B51A8" w14:textId="77777777" w:rsidR="00087760" w:rsidRPr="00087760" w:rsidRDefault="00087760" w:rsidP="00F66600">
      <w:pPr>
        <w:numPr>
          <w:ilvl w:val="0"/>
          <w:numId w:val="1"/>
        </w:numPr>
        <w:spacing w:after="200" w:line="276" w:lineRule="auto"/>
        <w:ind w:left="360"/>
        <w:contextualSpacing/>
        <w:jc w:val="both"/>
        <w:rPr>
          <w:rFonts w:ascii="Arial" w:eastAsia="Times New Roman" w:hAnsi="Arial" w:cs="Arial"/>
          <w:sz w:val="24"/>
          <w:szCs w:val="24"/>
        </w:rPr>
      </w:pPr>
      <w:r w:rsidRPr="00087760">
        <w:rPr>
          <w:rFonts w:ascii="Arial" w:eastAsia="Times New Roman" w:hAnsi="Arial" w:cs="Arial"/>
          <w:sz w:val="24"/>
          <w:szCs w:val="24"/>
        </w:rPr>
        <w:t>Whether the company has a genuine understanding of its customers’ priorities, needs and requirements in relation to the issues of</w:t>
      </w:r>
      <w:r w:rsidRPr="00F90647">
        <w:rPr>
          <w:rFonts w:ascii="Arial" w:eastAsia="Times New Roman" w:hAnsi="Arial" w:cs="Arial"/>
          <w:sz w:val="24"/>
          <w:szCs w:val="24"/>
        </w:rPr>
        <w:t xml:space="preserve"> long-term water resource issues?</w:t>
      </w:r>
    </w:p>
    <w:p w14:paraId="22E85274" w14:textId="77777777" w:rsidR="00087760" w:rsidRPr="00087760" w:rsidRDefault="00087760" w:rsidP="00F66600">
      <w:pPr>
        <w:spacing w:after="0" w:line="240" w:lineRule="auto"/>
        <w:ind w:left="720"/>
        <w:jc w:val="both"/>
        <w:rPr>
          <w:rFonts w:ascii="Arial" w:eastAsia="Times New Roman" w:hAnsi="Arial" w:cs="Arial"/>
          <w:sz w:val="24"/>
          <w:szCs w:val="24"/>
        </w:rPr>
      </w:pPr>
    </w:p>
    <w:p w14:paraId="45AFFD5D" w14:textId="77777777" w:rsidR="00087760" w:rsidRPr="00087760" w:rsidRDefault="00087760" w:rsidP="00F66600">
      <w:pPr>
        <w:numPr>
          <w:ilvl w:val="0"/>
          <w:numId w:val="1"/>
        </w:numPr>
        <w:spacing w:after="200" w:line="276" w:lineRule="auto"/>
        <w:ind w:left="360"/>
        <w:contextualSpacing/>
        <w:jc w:val="both"/>
        <w:rPr>
          <w:rFonts w:ascii="Arial" w:eastAsia="Times New Roman" w:hAnsi="Arial" w:cs="Arial"/>
          <w:sz w:val="24"/>
          <w:szCs w:val="24"/>
        </w:rPr>
      </w:pPr>
      <w:r w:rsidRPr="00087760">
        <w:rPr>
          <w:rFonts w:ascii="Arial" w:eastAsia="Times New Roman" w:hAnsi="Arial" w:cs="Arial"/>
          <w:sz w:val="24"/>
          <w:szCs w:val="24"/>
        </w:rPr>
        <w:t>Whether customer insight and engagement, including with stakeholders, on these areas has been appropriate and informed the company’s final WRMP proposals</w:t>
      </w:r>
      <w:r w:rsidRPr="00F90647">
        <w:rPr>
          <w:rFonts w:ascii="Arial" w:eastAsia="Times New Roman" w:hAnsi="Arial" w:cs="Arial"/>
          <w:sz w:val="24"/>
          <w:szCs w:val="24"/>
        </w:rPr>
        <w:t>?</w:t>
      </w:r>
      <w:r w:rsidRPr="00087760">
        <w:rPr>
          <w:rFonts w:ascii="Arial" w:eastAsia="Times New Roman" w:hAnsi="Arial" w:cs="Arial"/>
          <w:sz w:val="24"/>
          <w:szCs w:val="24"/>
        </w:rPr>
        <w:t xml:space="preserve"> </w:t>
      </w:r>
    </w:p>
    <w:p w14:paraId="0B97AEBB" w14:textId="77777777" w:rsidR="00087760" w:rsidRPr="00087760" w:rsidRDefault="00087760" w:rsidP="00F66600">
      <w:pPr>
        <w:spacing w:after="0" w:line="240" w:lineRule="auto"/>
        <w:ind w:left="720"/>
        <w:jc w:val="both"/>
        <w:rPr>
          <w:rFonts w:ascii="Arial" w:eastAsia="Times New Roman" w:hAnsi="Arial" w:cs="Arial"/>
          <w:sz w:val="24"/>
          <w:szCs w:val="24"/>
        </w:rPr>
      </w:pPr>
    </w:p>
    <w:p w14:paraId="5516FC85" w14:textId="77777777" w:rsidR="00087760" w:rsidRPr="00087760" w:rsidRDefault="00087760" w:rsidP="00F66600">
      <w:pPr>
        <w:numPr>
          <w:ilvl w:val="0"/>
          <w:numId w:val="1"/>
        </w:numPr>
        <w:spacing w:after="200" w:line="276" w:lineRule="auto"/>
        <w:ind w:left="360"/>
        <w:contextualSpacing/>
        <w:jc w:val="both"/>
        <w:rPr>
          <w:rFonts w:ascii="Arial" w:eastAsia="Times New Roman" w:hAnsi="Arial" w:cs="Arial"/>
          <w:sz w:val="24"/>
          <w:szCs w:val="24"/>
        </w:rPr>
      </w:pPr>
      <w:r w:rsidRPr="00087760">
        <w:rPr>
          <w:rFonts w:ascii="Arial" w:eastAsia="Times New Roman" w:hAnsi="Arial" w:cs="Arial"/>
          <w:sz w:val="24"/>
          <w:szCs w:val="24"/>
        </w:rPr>
        <w:t xml:space="preserve">Whether there is evidence of ongoing, two way and transparent customer engagement on long-term water resource issues? </w:t>
      </w:r>
    </w:p>
    <w:p w14:paraId="6DE26A2F" w14:textId="77777777" w:rsidR="00087760" w:rsidRPr="00087760" w:rsidRDefault="00087760" w:rsidP="00F66600">
      <w:pPr>
        <w:spacing w:after="0" w:line="240" w:lineRule="auto"/>
        <w:ind w:left="720"/>
        <w:jc w:val="both"/>
        <w:rPr>
          <w:rFonts w:ascii="Arial" w:eastAsia="Times New Roman" w:hAnsi="Arial" w:cs="Arial"/>
          <w:sz w:val="24"/>
          <w:szCs w:val="24"/>
        </w:rPr>
      </w:pPr>
    </w:p>
    <w:p w14:paraId="22106E2F" w14:textId="77777777" w:rsidR="00087760" w:rsidRPr="00087760" w:rsidRDefault="00087760" w:rsidP="00F66600">
      <w:pPr>
        <w:spacing w:after="0" w:line="240" w:lineRule="auto"/>
        <w:ind w:left="360"/>
        <w:jc w:val="both"/>
        <w:rPr>
          <w:rFonts w:ascii="Arial" w:eastAsia="Times New Roman" w:hAnsi="Arial" w:cs="Arial"/>
          <w:sz w:val="24"/>
          <w:szCs w:val="24"/>
        </w:rPr>
      </w:pPr>
    </w:p>
    <w:p w14:paraId="6B5FC422" w14:textId="77777777" w:rsidR="00087760" w:rsidRPr="00F90647" w:rsidRDefault="00087760" w:rsidP="00F66600">
      <w:pPr>
        <w:numPr>
          <w:ilvl w:val="0"/>
          <w:numId w:val="1"/>
        </w:numPr>
        <w:spacing w:after="200" w:line="276" w:lineRule="auto"/>
        <w:ind w:left="360"/>
        <w:contextualSpacing/>
        <w:jc w:val="both"/>
        <w:rPr>
          <w:rFonts w:ascii="Arial" w:eastAsia="Times New Roman" w:hAnsi="Arial" w:cs="Arial"/>
          <w:sz w:val="24"/>
          <w:szCs w:val="24"/>
        </w:rPr>
      </w:pPr>
      <w:r w:rsidRPr="00087760">
        <w:rPr>
          <w:rFonts w:ascii="Arial" w:eastAsia="Times New Roman" w:hAnsi="Arial" w:cs="Arial"/>
          <w:sz w:val="24"/>
          <w:szCs w:val="24"/>
        </w:rPr>
        <w:t>Whether the company has engaged customers effectively and appropriately on any relevant future/long term issues relating to water resources</w:t>
      </w:r>
      <w:r w:rsidRPr="00F90647">
        <w:rPr>
          <w:rFonts w:ascii="Arial" w:eastAsia="Times New Roman" w:hAnsi="Arial" w:cs="Arial"/>
          <w:sz w:val="24"/>
          <w:szCs w:val="24"/>
        </w:rPr>
        <w:t>?</w:t>
      </w:r>
      <w:r w:rsidRPr="00087760">
        <w:rPr>
          <w:rFonts w:ascii="Arial" w:eastAsia="Times New Roman" w:hAnsi="Arial" w:cs="Arial"/>
          <w:sz w:val="24"/>
          <w:szCs w:val="24"/>
        </w:rPr>
        <w:t xml:space="preserve"> </w:t>
      </w:r>
    </w:p>
    <w:p w14:paraId="16246526" w14:textId="77777777" w:rsidR="003D715A" w:rsidRDefault="003D715A" w:rsidP="00F66600">
      <w:pPr>
        <w:jc w:val="both"/>
        <w:rPr>
          <w:rFonts w:ascii="Arial" w:hAnsi="Arial" w:cs="Arial"/>
          <w:b/>
          <w:sz w:val="24"/>
          <w:szCs w:val="24"/>
        </w:rPr>
      </w:pPr>
    </w:p>
    <w:p w14:paraId="589C063A" w14:textId="77777777" w:rsidR="009076D8" w:rsidRDefault="009076D8" w:rsidP="00F66600">
      <w:pPr>
        <w:jc w:val="both"/>
        <w:rPr>
          <w:rFonts w:ascii="Arial" w:hAnsi="Arial" w:cs="Arial"/>
          <w:b/>
          <w:sz w:val="28"/>
          <w:szCs w:val="28"/>
        </w:rPr>
      </w:pPr>
      <w:r>
        <w:rPr>
          <w:rFonts w:ascii="Arial" w:hAnsi="Arial" w:cs="Arial"/>
          <w:b/>
          <w:sz w:val="28"/>
          <w:szCs w:val="28"/>
        </w:rPr>
        <w:br w:type="page"/>
      </w:r>
    </w:p>
    <w:p w14:paraId="78DB5496" w14:textId="74A7C904" w:rsidR="00DA54D6" w:rsidRDefault="00DA54D6" w:rsidP="00F66600">
      <w:pPr>
        <w:jc w:val="both"/>
        <w:rPr>
          <w:rFonts w:ascii="Arial" w:hAnsi="Arial" w:cs="Arial"/>
          <w:b/>
          <w:sz w:val="28"/>
          <w:szCs w:val="28"/>
        </w:rPr>
      </w:pPr>
      <w:r w:rsidRPr="003D715A">
        <w:rPr>
          <w:rFonts w:ascii="Arial" w:hAnsi="Arial" w:cs="Arial"/>
          <w:b/>
          <w:sz w:val="28"/>
          <w:szCs w:val="28"/>
        </w:rPr>
        <w:lastRenderedPageBreak/>
        <w:t>Summary</w:t>
      </w:r>
    </w:p>
    <w:p w14:paraId="63D79882" w14:textId="77777777" w:rsidR="009076D8" w:rsidRDefault="009076D8" w:rsidP="00F66600">
      <w:pPr>
        <w:jc w:val="both"/>
        <w:rPr>
          <w:rFonts w:ascii="Arial" w:hAnsi="Arial" w:cs="Arial"/>
          <w:b/>
          <w:sz w:val="28"/>
          <w:szCs w:val="28"/>
        </w:rPr>
      </w:pPr>
    </w:p>
    <w:p w14:paraId="0D70DBC7" w14:textId="77777777" w:rsidR="00893D01" w:rsidRPr="00EF76D8" w:rsidRDefault="00F31E8A" w:rsidP="00F66600">
      <w:pPr>
        <w:pStyle w:val="ListParagraph"/>
        <w:numPr>
          <w:ilvl w:val="0"/>
          <w:numId w:val="13"/>
        </w:numPr>
        <w:jc w:val="both"/>
        <w:rPr>
          <w:rFonts w:ascii="Arial" w:hAnsi="Arial" w:cs="Arial"/>
          <w:sz w:val="24"/>
          <w:szCs w:val="24"/>
        </w:rPr>
      </w:pPr>
      <w:r w:rsidRPr="00EF76D8">
        <w:rPr>
          <w:rFonts w:ascii="Arial" w:hAnsi="Arial" w:cs="Arial"/>
          <w:sz w:val="24"/>
          <w:szCs w:val="24"/>
        </w:rPr>
        <w:t xml:space="preserve">Overall the company has secured a significantly greater level of engagement and participation in its rdWRMP consultation exercise than it did for the dWRMP exercise in 2017/18 with 827 individual responses received to the consultation compared to 82 in 2017/18. </w:t>
      </w:r>
    </w:p>
    <w:p w14:paraId="59E2D0C0" w14:textId="756725BB" w:rsidR="00893D01" w:rsidRPr="00893D01" w:rsidRDefault="00E056BB" w:rsidP="00F66600">
      <w:pPr>
        <w:pStyle w:val="ListParagraph"/>
        <w:numPr>
          <w:ilvl w:val="0"/>
          <w:numId w:val="13"/>
        </w:numPr>
        <w:jc w:val="both"/>
        <w:rPr>
          <w:rFonts w:ascii="Arial" w:hAnsi="Arial" w:cs="Arial"/>
          <w:b/>
          <w:sz w:val="24"/>
          <w:szCs w:val="24"/>
        </w:rPr>
      </w:pPr>
      <w:r w:rsidRPr="00EF76D8">
        <w:rPr>
          <w:rFonts w:ascii="Arial" w:hAnsi="Arial" w:cs="Arial"/>
          <w:sz w:val="24"/>
          <w:szCs w:val="24"/>
        </w:rPr>
        <w:t xml:space="preserve">Customers and stakeholders’ responses shows strong support </w:t>
      </w:r>
      <w:r w:rsidR="002E3CF8" w:rsidRPr="00EF76D8">
        <w:rPr>
          <w:rFonts w:ascii="Arial" w:hAnsi="Arial" w:cs="Arial"/>
          <w:sz w:val="24"/>
          <w:szCs w:val="24"/>
        </w:rPr>
        <w:t>(c</w:t>
      </w:r>
      <w:r w:rsidR="00356473" w:rsidRPr="00EF76D8">
        <w:rPr>
          <w:rFonts w:ascii="Arial" w:hAnsi="Arial" w:cs="Arial"/>
          <w:sz w:val="24"/>
          <w:szCs w:val="24"/>
        </w:rPr>
        <w:t>77%/80%)</w:t>
      </w:r>
      <w:r w:rsidR="002E3CF8" w:rsidRPr="00EF76D8">
        <w:rPr>
          <w:rFonts w:ascii="Arial" w:hAnsi="Arial" w:cs="Arial"/>
          <w:sz w:val="24"/>
          <w:szCs w:val="24"/>
        </w:rPr>
        <w:t xml:space="preserve"> for</w:t>
      </w:r>
      <w:r w:rsidR="002E3CF8">
        <w:rPr>
          <w:rFonts w:ascii="Arial" w:hAnsi="Arial" w:cs="Arial"/>
          <w:b/>
          <w:sz w:val="24"/>
          <w:szCs w:val="24"/>
        </w:rPr>
        <w:t xml:space="preserve"> </w:t>
      </w:r>
      <w:r w:rsidR="00893D01" w:rsidRPr="00893D01">
        <w:rPr>
          <w:rFonts w:ascii="Arial" w:hAnsi="Arial" w:cs="Arial"/>
          <w:sz w:val="24"/>
          <w:szCs w:val="24"/>
        </w:rPr>
        <w:t xml:space="preserve">the rdWRMP plan overall and 77% of the 662 online consultation responses </w:t>
      </w:r>
      <w:r w:rsidR="00FE5A5F">
        <w:rPr>
          <w:rFonts w:ascii="Arial" w:hAnsi="Arial" w:cs="Arial"/>
          <w:sz w:val="24"/>
          <w:szCs w:val="24"/>
        </w:rPr>
        <w:t>–</w:t>
      </w:r>
      <w:r w:rsidR="00653DD8">
        <w:rPr>
          <w:rFonts w:ascii="Arial" w:hAnsi="Arial" w:cs="Arial"/>
          <w:sz w:val="24"/>
          <w:szCs w:val="24"/>
        </w:rPr>
        <w:t xml:space="preserve"> mo</w:t>
      </w:r>
      <w:r w:rsidR="00FE5A5F">
        <w:rPr>
          <w:rFonts w:ascii="Arial" w:hAnsi="Arial" w:cs="Arial"/>
          <w:sz w:val="24"/>
          <w:szCs w:val="24"/>
        </w:rPr>
        <w:t xml:space="preserve">st of which are from individual customers - </w:t>
      </w:r>
      <w:r w:rsidR="00893D01" w:rsidRPr="00893D01">
        <w:rPr>
          <w:rFonts w:ascii="Arial" w:hAnsi="Arial" w:cs="Arial"/>
          <w:sz w:val="24"/>
          <w:szCs w:val="24"/>
        </w:rPr>
        <w:t xml:space="preserve"> supported the view that the rdWRMP allows the company to adapt to uncertainties and deliver solutions.  </w:t>
      </w:r>
    </w:p>
    <w:p w14:paraId="2F61E6DF" w14:textId="2041F26A" w:rsidR="00893D01" w:rsidRPr="00CC59B0" w:rsidRDefault="00893D01" w:rsidP="00F66600">
      <w:pPr>
        <w:pStyle w:val="ListParagraph"/>
        <w:numPr>
          <w:ilvl w:val="0"/>
          <w:numId w:val="13"/>
        </w:numPr>
        <w:jc w:val="both"/>
        <w:rPr>
          <w:rFonts w:ascii="Arial" w:hAnsi="Arial" w:cs="Arial"/>
          <w:b/>
          <w:sz w:val="24"/>
          <w:szCs w:val="24"/>
        </w:rPr>
      </w:pPr>
      <w:r>
        <w:rPr>
          <w:rFonts w:ascii="Arial" w:hAnsi="Arial" w:cs="Arial"/>
          <w:sz w:val="24"/>
          <w:szCs w:val="24"/>
        </w:rPr>
        <w:t>Across both surveys – including customers and stakeholders - there was strong support for reducing leakage, reducing customer consumption of water and investing in new water resource solutions if required.</w:t>
      </w:r>
    </w:p>
    <w:p w14:paraId="1CFD939E" w14:textId="766000FF" w:rsidR="00CC59B0" w:rsidRDefault="00CC59B0" w:rsidP="00F66600">
      <w:pPr>
        <w:pStyle w:val="ListParagraph"/>
        <w:numPr>
          <w:ilvl w:val="0"/>
          <w:numId w:val="13"/>
        </w:numPr>
        <w:jc w:val="both"/>
        <w:rPr>
          <w:rFonts w:ascii="Arial" w:hAnsi="Arial" w:cs="Arial"/>
          <w:sz w:val="24"/>
          <w:szCs w:val="24"/>
        </w:rPr>
      </w:pPr>
      <w:r w:rsidRPr="00CC59B0">
        <w:rPr>
          <w:rFonts w:ascii="Arial" w:hAnsi="Arial" w:cs="Arial"/>
          <w:sz w:val="24"/>
          <w:szCs w:val="24"/>
        </w:rPr>
        <w:t xml:space="preserve">We consider the company has </w:t>
      </w:r>
      <w:r w:rsidR="006F7F24">
        <w:rPr>
          <w:rFonts w:ascii="Arial" w:hAnsi="Arial" w:cs="Arial"/>
          <w:sz w:val="24"/>
          <w:szCs w:val="24"/>
        </w:rPr>
        <w:t xml:space="preserve">gathered </w:t>
      </w:r>
      <w:r w:rsidRPr="00CC59B0">
        <w:rPr>
          <w:rFonts w:ascii="Arial" w:hAnsi="Arial" w:cs="Arial"/>
          <w:sz w:val="24"/>
          <w:szCs w:val="24"/>
        </w:rPr>
        <w:t xml:space="preserve">good evidence which enables it to understand its </w:t>
      </w:r>
      <w:r w:rsidRPr="00CC59B0">
        <w:rPr>
          <w:rFonts w:ascii="Arial" w:hAnsi="Arial" w:cs="Arial"/>
          <w:i/>
          <w:sz w:val="24"/>
          <w:szCs w:val="24"/>
        </w:rPr>
        <w:t xml:space="preserve">customers’ </w:t>
      </w:r>
      <w:r w:rsidRPr="00CC59B0">
        <w:rPr>
          <w:rFonts w:ascii="Arial" w:hAnsi="Arial" w:cs="Arial"/>
          <w:sz w:val="24"/>
          <w:szCs w:val="24"/>
        </w:rPr>
        <w:t>priorities, needs and requirements in relation to the issues of long-term water resource issues</w:t>
      </w:r>
      <w:r w:rsidR="006F7F24">
        <w:rPr>
          <w:rFonts w:ascii="Arial" w:hAnsi="Arial" w:cs="Arial"/>
          <w:sz w:val="24"/>
          <w:szCs w:val="24"/>
        </w:rPr>
        <w:t>.</w:t>
      </w:r>
    </w:p>
    <w:p w14:paraId="41B0A423" w14:textId="11F41D5B" w:rsidR="006F7F24" w:rsidRPr="002C3222" w:rsidRDefault="006F7F24" w:rsidP="00F66600">
      <w:pPr>
        <w:pStyle w:val="ListParagraph"/>
        <w:numPr>
          <w:ilvl w:val="0"/>
          <w:numId w:val="13"/>
        </w:numPr>
        <w:spacing w:after="200" w:line="276" w:lineRule="auto"/>
        <w:jc w:val="both"/>
        <w:rPr>
          <w:rFonts w:ascii="Arial" w:eastAsia="Times New Roman" w:hAnsi="Arial" w:cs="Arial"/>
          <w:sz w:val="24"/>
          <w:szCs w:val="24"/>
        </w:rPr>
      </w:pPr>
      <w:r w:rsidRPr="006F7F24">
        <w:rPr>
          <w:rFonts w:ascii="Arial" w:hAnsi="Arial" w:cs="Arial"/>
          <w:sz w:val="24"/>
          <w:szCs w:val="24"/>
        </w:rPr>
        <w:t xml:space="preserve">We also consider </w:t>
      </w:r>
      <w:r w:rsidRPr="006F7F24">
        <w:rPr>
          <w:rFonts w:ascii="Arial" w:eastAsia="Times New Roman" w:hAnsi="Arial" w:cs="Arial"/>
          <w:sz w:val="24"/>
          <w:szCs w:val="24"/>
        </w:rPr>
        <w:t xml:space="preserve">the company has, broadly, engaged customers effectively and appropriately on future/long term issues relating to water resources.  </w:t>
      </w:r>
      <w:r w:rsidR="002C3222" w:rsidRPr="002C3222">
        <w:rPr>
          <w:rFonts w:ascii="Arial" w:eastAsia="Times New Roman" w:hAnsi="Arial" w:cs="Arial"/>
          <w:sz w:val="24"/>
          <w:szCs w:val="24"/>
        </w:rPr>
        <w:t>The company has been transparent in publishing its plans,</w:t>
      </w:r>
      <w:r w:rsidR="00225246">
        <w:rPr>
          <w:rFonts w:ascii="Arial" w:eastAsia="Times New Roman" w:hAnsi="Arial" w:cs="Arial"/>
          <w:sz w:val="24"/>
          <w:szCs w:val="24"/>
        </w:rPr>
        <w:t xml:space="preserve"> </w:t>
      </w:r>
      <w:r w:rsidR="002C3222" w:rsidRPr="002C3222">
        <w:rPr>
          <w:rFonts w:ascii="Arial" w:eastAsia="Times New Roman" w:hAnsi="Arial" w:cs="Arial"/>
          <w:sz w:val="24"/>
          <w:szCs w:val="24"/>
        </w:rPr>
        <w:t>and has sought to make the presentation accessible to a wide range of people from individual customers to informed stakeholders.</w:t>
      </w:r>
      <w:r w:rsidR="002C3222">
        <w:rPr>
          <w:rFonts w:ascii="Arial" w:eastAsia="Times New Roman" w:hAnsi="Arial" w:cs="Arial"/>
          <w:sz w:val="24"/>
          <w:szCs w:val="24"/>
        </w:rPr>
        <w:t xml:space="preserve">  CCG members’ advice on this has been acted on and appears to have significantly enhanced the effectiveness</w:t>
      </w:r>
      <w:r w:rsidR="00051E70">
        <w:rPr>
          <w:rFonts w:ascii="Arial" w:eastAsia="Times New Roman" w:hAnsi="Arial" w:cs="Arial"/>
          <w:sz w:val="24"/>
          <w:szCs w:val="24"/>
        </w:rPr>
        <w:t xml:space="preserve"> of the exercise.</w:t>
      </w:r>
    </w:p>
    <w:p w14:paraId="1F523125" w14:textId="7672EB88" w:rsidR="003D00DE" w:rsidRDefault="00051E70" w:rsidP="00F66600">
      <w:pPr>
        <w:pStyle w:val="ListParagraph"/>
        <w:numPr>
          <w:ilvl w:val="0"/>
          <w:numId w:val="13"/>
        </w:numPr>
        <w:spacing w:after="200" w:line="276" w:lineRule="auto"/>
        <w:jc w:val="both"/>
        <w:rPr>
          <w:rFonts w:ascii="Arial" w:eastAsia="Times New Roman" w:hAnsi="Arial" w:cs="Arial"/>
          <w:sz w:val="24"/>
          <w:szCs w:val="24"/>
        </w:rPr>
      </w:pPr>
      <w:r>
        <w:rPr>
          <w:rFonts w:ascii="Arial" w:hAnsi="Arial" w:cs="Arial"/>
          <w:sz w:val="24"/>
          <w:szCs w:val="24"/>
        </w:rPr>
        <w:t xml:space="preserve">Overall </w:t>
      </w:r>
      <w:r w:rsidR="003D00DE">
        <w:rPr>
          <w:rFonts w:ascii="Arial" w:hAnsi="Arial" w:cs="Arial"/>
          <w:sz w:val="24"/>
          <w:szCs w:val="24"/>
        </w:rPr>
        <w:t xml:space="preserve">It seems to us </w:t>
      </w:r>
      <w:r w:rsidR="003D00DE" w:rsidRPr="0080551C">
        <w:rPr>
          <w:rFonts w:ascii="Arial" w:hAnsi="Arial" w:cs="Arial"/>
          <w:sz w:val="24"/>
          <w:szCs w:val="24"/>
        </w:rPr>
        <w:t>th</w:t>
      </w:r>
      <w:r w:rsidR="003D00DE">
        <w:rPr>
          <w:rFonts w:ascii="Arial" w:hAnsi="Arial" w:cs="Arial"/>
          <w:sz w:val="24"/>
          <w:szCs w:val="24"/>
        </w:rPr>
        <w:t xml:space="preserve">at </w:t>
      </w:r>
      <w:r w:rsidR="003D00DE" w:rsidRPr="0080551C">
        <w:rPr>
          <w:rFonts w:ascii="Arial" w:eastAsia="Times New Roman" w:hAnsi="Arial" w:cs="Arial"/>
          <w:sz w:val="24"/>
          <w:szCs w:val="24"/>
        </w:rPr>
        <w:t xml:space="preserve">customer insight and engagement, including with stakeholders, has </w:t>
      </w:r>
      <w:r w:rsidR="003D00DE" w:rsidRPr="0080551C">
        <w:rPr>
          <w:rFonts w:ascii="Arial" w:eastAsia="Times New Roman" w:hAnsi="Arial" w:cs="Arial"/>
          <w:b/>
          <w:sz w:val="24"/>
          <w:szCs w:val="24"/>
        </w:rPr>
        <w:t>informed</w:t>
      </w:r>
      <w:r w:rsidR="003D00DE" w:rsidRPr="0080551C">
        <w:rPr>
          <w:rFonts w:ascii="Arial" w:eastAsia="Times New Roman" w:hAnsi="Arial" w:cs="Arial"/>
          <w:sz w:val="24"/>
          <w:szCs w:val="24"/>
        </w:rPr>
        <w:t xml:space="preserve"> the company’s final WRMP proposals.  </w:t>
      </w:r>
    </w:p>
    <w:p w14:paraId="31C2B3F2" w14:textId="4437E6BD" w:rsidR="00051E70" w:rsidRDefault="00051E70" w:rsidP="00F66600">
      <w:pPr>
        <w:pStyle w:val="ListParagraph"/>
        <w:numPr>
          <w:ilvl w:val="0"/>
          <w:numId w:val="13"/>
        </w:numPr>
        <w:spacing w:after="200" w:line="276" w:lineRule="auto"/>
        <w:jc w:val="both"/>
        <w:rPr>
          <w:rFonts w:ascii="Arial" w:eastAsia="Times New Roman" w:hAnsi="Arial" w:cs="Arial"/>
          <w:sz w:val="24"/>
          <w:szCs w:val="24"/>
        </w:rPr>
      </w:pPr>
      <w:r>
        <w:rPr>
          <w:rFonts w:ascii="Arial" w:eastAsia="Times New Roman" w:hAnsi="Arial" w:cs="Arial"/>
          <w:sz w:val="24"/>
          <w:szCs w:val="24"/>
        </w:rPr>
        <w:t>The company has set out a high</w:t>
      </w:r>
      <w:r w:rsidR="00ED28FC">
        <w:rPr>
          <w:rFonts w:ascii="Arial" w:eastAsia="Times New Roman" w:hAnsi="Arial" w:cs="Arial"/>
          <w:sz w:val="24"/>
          <w:szCs w:val="24"/>
        </w:rPr>
        <w:t>-</w:t>
      </w:r>
      <w:r>
        <w:rPr>
          <w:rFonts w:ascii="Arial" w:eastAsia="Times New Roman" w:hAnsi="Arial" w:cs="Arial"/>
          <w:sz w:val="24"/>
          <w:szCs w:val="24"/>
        </w:rPr>
        <w:t>level plan and approach for continued engagement with customers and stakeholders</w:t>
      </w:r>
      <w:r w:rsidR="00F77700">
        <w:rPr>
          <w:rFonts w:ascii="Arial" w:eastAsia="Times New Roman" w:hAnsi="Arial" w:cs="Arial"/>
          <w:sz w:val="24"/>
          <w:szCs w:val="24"/>
        </w:rPr>
        <w:t>.  This is important in view of the ‘adaptive’ nature of the rdWRMP</w:t>
      </w:r>
      <w:r w:rsidR="005555D1">
        <w:rPr>
          <w:rFonts w:ascii="Arial" w:eastAsia="Times New Roman" w:hAnsi="Arial" w:cs="Arial"/>
          <w:sz w:val="24"/>
          <w:szCs w:val="24"/>
        </w:rPr>
        <w:t>.  K</w:t>
      </w:r>
      <w:r w:rsidR="006E7729">
        <w:rPr>
          <w:rFonts w:ascii="Arial" w:eastAsia="Times New Roman" w:hAnsi="Arial" w:cs="Arial"/>
          <w:sz w:val="24"/>
          <w:szCs w:val="24"/>
        </w:rPr>
        <w:t xml:space="preserve">ey decisions about strategic investment in water resources to meet demand </w:t>
      </w:r>
      <w:r w:rsidR="00B31621">
        <w:rPr>
          <w:rFonts w:ascii="Arial" w:eastAsia="Times New Roman" w:hAnsi="Arial" w:cs="Arial"/>
          <w:sz w:val="24"/>
          <w:szCs w:val="24"/>
        </w:rPr>
        <w:t xml:space="preserve">are yet </w:t>
      </w:r>
      <w:r w:rsidR="006E7729">
        <w:rPr>
          <w:rFonts w:ascii="Arial" w:eastAsia="Times New Roman" w:hAnsi="Arial" w:cs="Arial"/>
          <w:sz w:val="24"/>
          <w:szCs w:val="24"/>
        </w:rPr>
        <w:t>to be made</w:t>
      </w:r>
      <w:r w:rsidR="005555D1">
        <w:rPr>
          <w:rFonts w:ascii="Arial" w:eastAsia="Times New Roman" w:hAnsi="Arial" w:cs="Arial"/>
          <w:sz w:val="24"/>
          <w:szCs w:val="24"/>
        </w:rPr>
        <w:t xml:space="preserve"> but the plan outlines the process by which those decisions will be arrived at</w:t>
      </w:r>
      <w:r w:rsidR="00B31621">
        <w:rPr>
          <w:rFonts w:ascii="Arial" w:eastAsia="Times New Roman" w:hAnsi="Arial" w:cs="Arial"/>
          <w:sz w:val="24"/>
          <w:szCs w:val="24"/>
        </w:rPr>
        <w:t xml:space="preserve">.   The CCG would be happy to advise the company further on the detail of the customer and stakeholder engagement plan that will accompany the </w:t>
      </w:r>
      <w:r w:rsidR="00B721CF">
        <w:rPr>
          <w:rFonts w:ascii="Arial" w:eastAsia="Times New Roman" w:hAnsi="Arial" w:cs="Arial"/>
          <w:sz w:val="24"/>
          <w:szCs w:val="24"/>
        </w:rPr>
        <w:t>implementation of the agreed WRMP</w:t>
      </w:r>
      <w:r w:rsidR="005555D1">
        <w:rPr>
          <w:rFonts w:ascii="Arial" w:eastAsia="Times New Roman" w:hAnsi="Arial" w:cs="Arial"/>
          <w:sz w:val="24"/>
          <w:szCs w:val="24"/>
        </w:rPr>
        <w:t xml:space="preserve"> and the ongoing decision process</w:t>
      </w:r>
      <w:r w:rsidR="00B721CF">
        <w:rPr>
          <w:rFonts w:ascii="Arial" w:eastAsia="Times New Roman" w:hAnsi="Arial" w:cs="Arial"/>
          <w:sz w:val="24"/>
          <w:szCs w:val="24"/>
        </w:rPr>
        <w:t xml:space="preserve">.  </w:t>
      </w:r>
    </w:p>
    <w:p w14:paraId="3F0F1B9E" w14:textId="6947D7E7" w:rsidR="009076D8" w:rsidRPr="009076D8" w:rsidRDefault="009076D8" w:rsidP="00F66600">
      <w:pPr>
        <w:spacing w:after="200" w:line="276" w:lineRule="auto"/>
        <w:jc w:val="both"/>
        <w:rPr>
          <w:rFonts w:ascii="Arial" w:eastAsia="Times New Roman" w:hAnsi="Arial" w:cs="Arial"/>
          <w:sz w:val="24"/>
          <w:szCs w:val="24"/>
        </w:rPr>
      </w:pPr>
      <w:r>
        <w:rPr>
          <w:rFonts w:ascii="Arial" w:eastAsia="Times New Roman" w:hAnsi="Arial" w:cs="Arial"/>
          <w:sz w:val="24"/>
          <w:szCs w:val="24"/>
        </w:rPr>
        <w:t xml:space="preserve">Our report makes some additional comments and recommendations for the company </w:t>
      </w:r>
      <w:r w:rsidR="00E7027A">
        <w:rPr>
          <w:rFonts w:ascii="Arial" w:eastAsia="Times New Roman" w:hAnsi="Arial" w:cs="Arial"/>
          <w:sz w:val="24"/>
          <w:szCs w:val="24"/>
        </w:rPr>
        <w:t xml:space="preserve">relating to ensuring it has the capability to communicate with all customers by email in future when their views on strategic issues, like water resources, are being sought.     </w:t>
      </w:r>
    </w:p>
    <w:p w14:paraId="5C1333FE" w14:textId="77777777" w:rsidR="006F7F24" w:rsidRPr="00CC59B0" w:rsidRDefault="006F7F24" w:rsidP="00F66600">
      <w:pPr>
        <w:pStyle w:val="ListParagraph"/>
        <w:jc w:val="both"/>
        <w:rPr>
          <w:rFonts w:ascii="Arial" w:hAnsi="Arial" w:cs="Arial"/>
          <w:sz w:val="24"/>
          <w:szCs w:val="24"/>
        </w:rPr>
      </w:pPr>
    </w:p>
    <w:p w14:paraId="162F7772" w14:textId="77777777" w:rsidR="00F31E8A" w:rsidRPr="003D715A" w:rsidRDefault="00F31E8A" w:rsidP="00F66600">
      <w:pPr>
        <w:jc w:val="both"/>
        <w:rPr>
          <w:rFonts w:ascii="Arial" w:hAnsi="Arial" w:cs="Arial"/>
          <w:b/>
          <w:sz w:val="28"/>
          <w:szCs w:val="28"/>
        </w:rPr>
      </w:pPr>
    </w:p>
    <w:p w14:paraId="4EF59200" w14:textId="77777777" w:rsidR="00771A78" w:rsidRPr="003D715A" w:rsidRDefault="00771A78" w:rsidP="00F66600">
      <w:pPr>
        <w:jc w:val="both"/>
        <w:rPr>
          <w:rFonts w:ascii="Arial" w:eastAsia="Times New Roman" w:hAnsi="Arial" w:cs="Arial"/>
          <w:sz w:val="28"/>
          <w:szCs w:val="28"/>
        </w:rPr>
      </w:pPr>
    </w:p>
    <w:p w14:paraId="5BAE71FD" w14:textId="552B9B8F" w:rsidR="00B86B43" w:rsidRPr="006F7F24" w:rsidRDefault="00F31E8A" w:rsidP="00F66600">
      <w:pPr>
        <w:jc w:val="both"/>
        <w:rPr>
          <w:rFonts w:ascii="Arial" w:hAnsi="Arial" w:cs="Arial"/>
          <w:b/>
          <w:sz w:val="28"/>
          <w:szCs w:val="28"/>
        </w:rPr>
      </w:pPr>
      <w:r>
        <w:rPr>
          <w:rFonts w:ascii="Arial" w:hAnsi="Arial" w:cs="Arial"/>
          <w:b/>
          <w:sz w:val="28"/>
          <w:szCs w:val="28"/>
        </w:rPr>
        <w:br w:type="page"/>
      </w:r>
      <w:r w:rsidR="00B86B43" w:rsidRPr="003D715A">
        <w:rPr>
          <w:rFonts w:ascii="Arial" w:hAnsi="Arial" w:cs="Arial"/>
          <w:b/>
          <w:sz w:val="28"/>
          <w:szCs w:val="28"/>
        </w:rPr>
        <w:lastRenderedPageBreak/>
        <w:t>Our views on the questions the company has asked us to consider</w:t>
      </w:r>
    </w:p>
    <w:p w14:paraId="4E57D445" w14:textId="77777777" w:rsidR="00B86B43" w:rsidRPr="00F90647" w:rsidRDefault="00B86B43" w:rsidP="00F66600">
      <w:pPr>
        <w:jc w:val="both"/>
        <w:rPr>
          <w:rFonts w:ascii="Arial" w:hAnsi="Arial" w:cs="Arial"/>
          <w:sz w:val="24"/>
          <w:szCs w:val="24"/>
        </w:rPr>
      </w:pPr>
      <w:r w:rsidRPr="00F90647">
        <w:rPr>
          <w:rFonts w:ascii="Arial" w:hAnsi="Arial" w:cs="Arial"/>
          <w:sz w:val="24"/>
          <w:szCs w:val="24"/>
        </w:rPr>
        <w:t>At the time of writing the sub-group has seen</w:t>
      </w:r>
      <w:r w:rsidR="00B341C3" w:rsidRPr="00F90647">
        <w:rPr>
          <w:rFonts w:ascii="Arial" w:hAnsi="Arial" w:cs="Arial"/>
          <w:sz w:val="24"/>
          <w:szCs w:val="24"/>
        </w:rPr>
        <w:t xml:space="preserve"> the following information about the company’s engagement and consultation with customers and stakeholders</w:t>
      </w:r>
      <w:r w:rsidRPr="00F90647">
        <w:rPr>
          <w:rFonts w:ascii="Arial" w:hAnsi="Arial" w:cs="Arial"/>
          <w:sz w:val="24"/>
          <w:szCs w:val="24"/>
        </w:rPr>
        <w:t xml:space="preserve">: </w:t>
      </w:r>
    </w:p>
    <w:p w14:paraId="1A774159" w14:textId="7CA94839" w:rsidR="00B341C3" w:rsidRPr="00F90647" w:rsidRDefault="00B341C3" w:rsidP="00F66600">
      <w:pPr>
        <w:pStyle w:val="ListParagraph"/>
        <w:numPr>
          <w:ilvl w:val="0"/>
          <w:numId w:val="6"/>
        </w:numPr>
        <w:jc w:val="both"/>
        <w:rPr>
          <w:rFonts w:ascii="Arial" w:hAnsi="Arial" w:cs="Arial"/>
          <w:sz w:val="24"/>
          <w:szCs w:val="24"/>
        </w:rPr>
      </w:pPr>
      <w:r w:rsidRPr="00F90647">
        <w:rPr>
          <w:rFonts w:ascii="Arial" w:hAnsi="Arial" w:cs="Arial"/>
          <w:sz w:val="24"/>
          <w:szCs w:val="24"/>
        </w:rPr>
        <w:t xml:space="preserve">Results of a representative survey of </w:t>
      </w:r>
      <w:r w:rsidR="009F39C4">
        <w:rPr>
          <w:rFonts w:ascii="Arial" w:hAnsi="Arial" w:cs="Arial"/>
          <w:sz w:val="24"/>
          <w:szCs w:val="24"/>
        </w:rPr>
        <w:t xml:space="preserve">1000 </w:t>
      </w:r>
      <w:r w:rsidRPr="00F90647">
        <w:rPr>
          <w:rFonts w:ascii="Arial" w:hAnsi="Arial" w:cs="Arial"/>
          <w:sz w:val="24"/>
          <w:szCs w:val="24"/>
        </w:rPr>
        <w:t xml:space="preserve">customers conducted by </w:t>
      </w:r>
      <w:r w:rsidR="009F39C4">
        <w:rPr>
          <w:rFonts w:ascii="Arial" w:hAnsi="Arial" w:cs="Arial"/>
          <w:sz w:val="24"/>
          <w:szCs w:val="24"/>
        </w:rPr>
        <w:t xml:space="preserve">Ipsos </w:t>
      </w:r>
      <w:r w:rsidRPr="00F90647">
        <w:rPr>
          <w:rFonts w:ascii="Arial" w:hAnsi="Arial" w:cs="Arial"/>
          <w:sz w:val="24"/>
          <w:szCs w:val="24"/>
        </w:rPr>
        <w:t xml:space="preserve">Mori in </w:t>
      </w:r>
      <w:r w:rsidR="009F39C4">
        <w:rPr>
          <w:rFonts w:ascii="Arial" w:hAnsi="Arial" w:cs="Arial"/>
          <w:sz w:val="24"/>
          <w:szCs w:val="24"/>
        </w:rPr>
        <w:t>March 2019 and a report from two waves of qualitative focus group discussions which preceded this, also facilitated by Ipsos Mori.</w:t>
      </w:r>
      <w:r w:rsidR="00771A78">
        <w:rPr>
          <w:rStyle w:val="FootnoteReference"/>
          <w:rFonts w:ascii="Arial" w:hAnsi="Arial" w:cs="Arial"/>
          <w:sz w:val="24"/>
          <w:szCs w:val="24"/>
        </w:rPr>
        <w:footnoteReference w:id="4"/>
      </w:r>
      <w:r w:rsidR="009F39C4">
        <w:rPr>
          <w:rFonts w:ascii="Arial" w:hAnsi="Arial" w:cs="Arial"/>
          <w:sz w:val="24"/>
          <w:szCs w:val="24"/>
        </w:rPr>
        <w:t xml:space="preserve">   CCG members observed the focus group sessions</w:t>
      </w:r>
      <w:r w:rsidR="00771A78">
        <w:rPr>
          <w:rFonts w:ascii="Arial" w:hAnsi="Arial" w:cs="Arial"/>
          <w:sz w:val="24"/>
          <w:szCs w:val="24"/>
        </w:rPr>
        <w:t xml:space="preserve"> held in December 2018 and January 2019</w:t>
      </w:r>
      <w:r w:rsidR="009F39C4">
        <w:rPr>
          <w:rFonts w:ascii="Arial" w:hAnsi="Arial" w:cs="Arial"/>
          <w:sz w:val="24"/>
          <w:szCs w:val="24"/>
        </w:rPr>
        <w:t xml:space="preserve">. </w:t>
      </w:r>
    </w:p>
    <w:p w14:paraId="6C12A47C" w14:textId="3B511048" w:rsidR="00B341C3" w:rsidRPr="00F90647" w:rsidRDefault="00225246" w:rsidP="00F66600">
      <w:pPr>
        <w:pStyle w:val="ListParagraph"/>
        <w:numPr>
          <w:ilvl w:val="0"/>
          <w:numId w:val="6"/>
        </w:numPr>
        <w:jc w:val="both"/>
        <w:rPr>
          <w:rFonts w:ascii="Arial" w:hAnsi="Arial" w:cs="Arial"/>
          <w:sz w:val="24"/>
          <w:szCs w:val="24"/>
        </w:rPr>
      </w:pPr>
      <w:r w:rsidRPr="00681710">
        <w:rPr>
          <w:rFonts w:ascii="Arial" w:hAnsi="Arial" w:cs="Arial"/>
          <w:sz w:val="24"/>
          <w:szCs w:val="24"/>
        </w:rPr>
        <w:t>A</w:t>
      </w:r>
      <w:r w:rsidR="007363CD" w:rsidRPr="00681710">
        <w:rPr>
          <w:rFonts w:ascii="Arial" w:hAnsi="Arial" w:cs="Arial"/>
          <w:sz w:val="24"/>
          <w:szCs w:val="24"/>
        </w:rPr>
        <w:t xml:space="preserve"> </w:t>
      </w:r>
      <w:r w:rsidRPr="00681710">
        <w:rPr>
          <w:rFonts w:ascii="Arial" w:hAnsi="Arial" w:cs="Arial"/>
          <w:sz w:val="24"/>
          <w:szCs w:val="24"/>
        </w:rPr>
        <w:t>draft and final version</w:t>
      </w:r>
      <w:r>
        <w:rPr>
          <w:rFonts w:ascii="Arial" w:hAnsi="Arial" w:cs="Arial"/>
          <w:sz w:val="24"/>
          <w:szCs w:val="24"/>
        </w:rPr>
        <w:t xml:space="preserve"> </w:t>
      </w:r>
      <w:r w:rsidR="007363CD">
        <w:rPr>
          <w:rFonts w:ascii="Arial" w:hAnsi="Arial" w:cs="Arial"/>
          <w:sz w:val="24"/>
          <w:szCs w:val="24"/>
        </w:rPr>
        <w:t>of the</w:t>
      </w:r>
      <w:r w:rsidR="00B341C3" w:rsidRPr="00F90647">
        <w:rPr>
          <w:rFonts w:ascii="Arial" w:hAnsi="Arial" w:cs="Arial"/>
          <w:sz w:val="24"/>
          <w:szCs w:val="24"/>
        </w:rPr>
        <w:t xml:space="preserve"> ‘Triangulation’ report produced for the company by Ove Arup which includes summaries of the consultation and engagement activities and key ‘findings’</w:t>
      </w:r>
      <w:r w:rsidR="00B341C3" w:rsidRPr="00F90647">
        <w:rPr>
          <w:rStyle w:val="FootnoteReference"/>
          <w:rFonts w:ascii="Arial" w:hAnsi="Arial" w:cs="Arial"/>
          <w:sz w:val="24"/>
          <w:szCs w:val="24"/>
        </w:rPr>
        <w:footnoteReference w:id="5"/>
      </w:r>
    </w:p>
    <w:p w14:paraId="223D08E2" w14:textId="759415FC" w:rsidR="00B341C3" w:rsidRDefault="00B341C3" w:rsidP="00F66600">
      <w:pPr>
        <w:pStyle w:val="ListParagraph"/>
        <w:numPr>
          <w:ilvl w:val="0"/>
          <w:numId w:val="6"/>
        </w:numPr>
        <w:jc w:val="both"/>
        <w:rPr>
          <w:rFonts w:ascii="Arial" w:hAnsi="Arial" w:cs="Arial"/>
          <w:sz w:val="24"/>
          <w:szCs w:val="24"/>
        </w:rPr>
      </w:pPr>
      <w:r w:rsidRPr="00F90647">
        <w:rPr>
          <w:rFonts w:ascii="Arial" w:hAnsi="Arial" w:cs="Arial"/>
          <w:sz w:val="24"/>
          <w:szCs w:val="24"/>
        </w:rPr>
        <w:t xml:space="preserve">A presentation from the company </w:t>
      </w:r>
      <w:r w:rsidR="009F39C4">
        <w:rPr>
          <w:rFonts w:ascii="Arial" w:hAnsi="Arial" w:cs="Arial"/>
          <w:sz w:val="24"/>
          <w:szCs w:val="24"/>
        </w:rPr>
        <w:t xml:space="preserve">for us </w:t>
      </w:r>
      <w:r w:rsidRPr="00F90647">
        <w:rPr>
          <w:rFonts w:ascii="Arial" w:hAnsi="Arial" w:cs="Arial"/>
          <w:sz w:val="24"/>
          <w:szCs w:val="24"/>
        </w:rPr>
        <w:t xml:space="preserve">on the volume and nature of responses received to its consultation with customers and stakeholders about the rdWRMP. </w:t>
      </w:r>
    </w:p>
    <w:p w14:paraId="52E41C38" w14:textId="24AC3653" w:rsidR="00F90647" w:rsidRDefault="00F90647" w:rsidP="00F66600">
      <w:pPr>
        <w:pStyle w:val="ListParagraph"/>
        <w:numPr>
          <w:ilvl w:val="0"/>
          <w:numId w:val="6"/>
        </w:numPr>
        <w:jc w:val="both"/>
        <w:rPr>
          <w:rFonts w:ascii="Arial" w:hAnsi="Arial" w:cs="Arial"/>
          <w:sz w:val="24"/>
          <w:szCs w:val="24"/>
        </w:rPr>
      </w:pPr>
      <w:r>
        <w:rPr>
          <w:rFonts w:ascii="Arial" w:hAnsi="Arial" w:cs="Arial"/>
          <w:sz w:val="24"/>
          <w:szCs w:val="24"/>
        </w:rPr>
        <w:t xml:space="preserve">A draft extract from the </w:t>
      </w:r>
      <w:r w:rsidR="00225246" w:rsidRPr="00681710">
        <w:rPr>
          <w:rFonts w:ascii="Arial" w:hAnsi="Arial" w:cs="Arial"/>
          <w:sz w:val="24"/>
          <w:szCs w:val="24"/>
        </w:rPr>
        <w:t>f</w:t>
      </w:r>
      <w:r w:rsidRPr="00681710">
        <w:rPr>
          <w:rFonts w:ascii="Arial" w:hAnsi="Arial" w:cs="Arial"/>
          <w:sz w:val="24"/>
          <w:szCs w:val="24"/>
        </w:rPr>
        <w:t>WRMP</w:t>
      </w:r>
      <w:r>
        <w:rPr>
          <w:rFonts w:ascii="Arial" w:hAnsi="Arial" w:cs="Arial"/>
          <w:sz w:val="24"/>
          <w:szCs w:val="24"/>
        </w:rPr>
        <w:t xml:space="preserve"> summarising the further consultation process conducted by the company, including the marketing and communication activities used.</w:t>
      </w:r>
      <w:r w:rsidR="009F39C4">
        <w:rPr>
          <w:rStyle w:val="FootnoteReference"/>
          <w:rFonts w:ascii="Arial" w:hAnsi="Arial" w:cs="Arial"/>
          <w:sz w:val="24"/>
          <w:szCs w:val="24"/>
        </w:rPr>
        <w:footnoteReference w:id="6"/>
      </w:r>
      <w:r>
        <w:rPr>
          <w:rFonts w:ascii="Arial" w:hAnsi="Arial" w:cs="Arial"/>
          <w:sz w:val="24"/>
          <w:szCs w:val="24"/>
        </w:rPr>
        <w:t xml:space="preserve"> </w:t>
      </w:r>
    </w:p>
    <w:p w14:paraId="55577ACF" w14:textId="2B3726BC" w:rsidR="00B31A38" w:rsidRDefault="00604C50" w:rsidP="00F66600">
      <w:pPr>
        <w:pStyle w:val="ListParagraph"/>
        <w:numPr>
          <w:ilvl w:val="0"/>
          <w:numId w:val="6"/>
        </w:numPr>
        <w:jc w:val="both"/>
        <w:rPr>
          <w:rFonts w:ascii="Arial" w:hAnsi="Arial" w:cs="Arial"/>
          <w:sz w:val="24"/>
          <w:szCs w:val="24"/>
        </w:rPr>
      </w:pPr>
      <w:r>
        <w:rPr>
          <w:rFonts w:ascii="Arial" w:hAnsi="Arial" w:cs="Arial"/>
          <w:sz w:val="24"/>
          <w:szCs w:val="24"/>
        </w:rPr>
        <w:t>Responses from Consumer Council for Water</w:t>
      </w:r>
      <w:r w:rsidR="00771A78">
        <w:rPr>
          <w:rFonts w:ascii="Arial" w:hAnsi="Arial" w:cs="Arial"/>
          <w:sz w:val="24"/>
          <w:szCs w:val="24"/>
        </w:rPr>
        <w:t>, Ofwat and the Environment Agency.</w:t>
      </w:r>
    </w:p>
    <w:p w14:paraId="60D97CB4" w14:textId="5F726588" w:rsidR="00B31A38" w:rsidRDefault="009F39C4" w:rsidP="00F66600">
      <w:pPr>
        <w:pStyle w:val="ListParagraph"/>
        <w:numPr>
          <w:ilvl w:val="0"/>
          <w:numId w:val="6"/>
        </w:numPr>
        <w:jc w:val="both"/>
        <w:rPr>
          <w:rFonts w:ascii="Arial" w:hAnsi="Arial" w:cs="Arial"/>
          <w:sz w:val="24"/>
          <w:szCs w:val="24"/>
        </w:rPr>
      </w:pPr>
      <w:r>
        <w:rPr>
          <w:rFonts w:ascii="Arial" w:hAnsi="Arial" w:cs="Arial"/>
          <w:sz w:val="24"/>
          <w:szCs w:val="24"/>
        </w:rPr>
        <w:t>Some primary research analysis including results mentioned in Arup’s Triangulation report (ICS Willingness to Pay research Spring 2019 and Blue Marble ‘Customer Perception’ analysis of the Value for Money survey data Spring 2019)</w:t>
      </w:r>
    </w:p>
    <w:p w14:paraId="42ADEE7E" w14:textId="3FE49032" w:rsidR="0039491E" w:rsidRDefault="00D8517C" w:rsidP="00F66600">
      <w:pPr>
        <w:pStyle w:val="ListParagraph"/>
        <w:numPr>
          <w:ilvl w:val="0"/>
          <w:numId w:val="6"/>
        </w:numPr>
        <w:jc w:val="both"/>
        <w:rPr>
          <w:rFonts w:ascii="Arial" w:hAnsi="Arial" w:cs="Arial"/>
          <w:sz w:val="24"/>
          <w:szCs w:val="24"/>
        </w:rPr>
      </w:pPr>
      <w:r>
        <w:rPr>
          <w:rFonts w:ascii="Arial" w:hAnsi="Arial" w:cs="Arial"/>
          <w:sz w:val="24"/>
          <w:szCs w:val="24"/>
        </w:rPr>
        <w:t xml:space="preserve">Draft extract from the rdWRMP submission listing the changes made to the </w:t>
      </w:r>
      <w:r w:rsidR="00337323">
        <w:rPr>
          <w:rFonts w:ascii="Arial" w:hAnsi="Arial" w:cs="Arial"/>
          <w:sz w:val="24"/>
          <w:szCs w:val="24"/>
        </w:rPr>
        <w:t>proposals in response to points raised by stakeholders and consumers in the consultation</w:t>
      </w:r>
      <w:r w:rsidR="00747B6C">
        <w:rPr>
          <w:rStyle w:val="FootnoteReference"/>
          <w:rFonts w:ascii="Arial" w:hAnsi="Arial" w:cs="Arial"/>
          <w:sz w:val="24"/>
          <w:szCs w:val="24"/>
        </w:rPr>
        <w:footnoteReference w:id="7"/>
      </w:r>
    </w:p>
    <w:p w14:paraId="4AB404C9" w14:textId="3C302A81" w:rsidR="003D50EF" w:rsidRPr="00F90647" w:rsidRDefault="003D50EF" w:rsidP="00F66600">
      <w:pPr>
        <w:pStyle w:val="ListParagraph"/>
        <w:numPr>
          <w:ilvl w:val="0"/>
          <w:numId w:val="6"/>
        </w:numPr>
        <w:jc w:val="both"/>
        <w:rPr>
          <w:rFonts w:ascii="Arial" w:hAnsi="Arial" w:cs="Arial"/>
          <w:sz w:val="24"/>
          <w:szCs w:val="24"/>
        </w:rPr>
      </w:pPr>
      <w:r>
        <w:rPr>
          <w:rFonts w:ascii="Arial" w:hAnsi="Arial" w:cs="Arial"/>
          <w:sz w:val="24"/>
          <w:szCs w:val="24"/>
        </w:rPr>
        <w:t xml:space="preserve">Draft extract from the rdWRMP outlining future plans for engagement with stakeholders and consumers as the plan is implemented </w:t>
      </w:r>
      <w:r w:rsidR="005E065C">
        <w:rPr>
          <w:rFonts w:ascii="Arial" w:hAnsi="Arial" w:cs="Arial"/>
          <w:sz w:val="24"/>
          <w:szCs w:val="24"/>
        </w:rPr>
        <w:t>(the ‘Monitoring Plan’)</w:t>
      </w:r>
      <w:r w:rsidR="005E065C">
        <w:rPr>
          <w:rStyle w:val="FootnoteReference"/>
          <w:rFonts w:ascii="Arial" w:hAnsi="Arial" w:cs="Arial"/>
          <w:sz w:val="24"/>
          <w:szCs w:val="24"/>
        </w:rPr>
        <w:footnoteReference w:id="8"/>
      </w:r>
    </w:p>
    <w:p w14:paraId="7F3BB0CD" w14:textId="373D0A38" w:rsidR="00D906F1" w:rsidRDefault="00B21E67" w:rsidP="00F66600">
      <w:pPr>
        <w:jc w:val="both"/>
        <w:rPr>
          <w:rFonts w:ascii="Arial" w:hAnsi="Arial" w:cs="Arial"/>
          <w:sz w:val="24"/>
          <w:szCs w:val="24"/>
        </w:rPr>
      </w:pPr>
      <w:r w:rsidRPr="00747B6C">
        <w:rPr>
          <w:rFonts w:ascii="Arial" w:hAnsi="Arial" w:cs="Arial"/>
          <w:b/>
          <w:sz w:val="24"/>
          <w:szCs w:val="24"/>
        </w:rPr>
        <w:t>We note that the company has secured a significantly greater level of customer and stakeholder engagement to its consultation on the rdWRMP than it did in 2017/18 for its initial dWRMP</w:t>
      </w:r>
      <w:r w:rsidRPr="00F90647">
        <w:rPr>
          <w:rFonts w:ascii="Arial" w:hAnsi="Arial" w:cs="Arial"/>
          <w:sz w:val="24"/>
          <w:szCs w:val="24"/>
        </w:rPr>
        <w:t xml:space="preserve">.  As set out on pages </w:t>
      </w:r>
      <w:r w:rsidR="003860A6">
        <w:rPr>
          <w:rFonts w:ascii="Arial" w:hAnsi="Arial" w:cs="Arial"/>
          <w:sz w:val="24"/>
          <w:szCs w:val="24"/>
        </w:rPr>
        <w:t>12</w:t>
      </w:r>
      <w:r w:rsidR="003860A6" w:rsidRPr="00F90647">
        <w:rPr>
          <w:rFonts w:ascii="Arial" w:hAnsi="Arial" w:cs="Arial"/>
          <w:sz w:val="24"/>
          <w:szCs w:val="24"/>
        </w:rPr>
        <w:t xml:space="preserve"> </w:t>
      </w:r>
      <w:r w:rsidRPr="00F90647">
        <w:rPr>
          <w:rFonts w:ascii="Arial" w:hAnsi="Arial" w:cs="Arial"/>
          <w:sz w:val="24"/>
          <w:szCs w:val="24"/>
        </w:rPr>
        <w:t xml:space="preserve">and </w:t>
      </w:r>
      <w:r w:rsidR="003860A6" w:rsidRPr="00F90647">
        <w:rPr>
          <w:rFonts w:ascii="Arial" w:hAnsi="Arial" w:cs="Arial"/>
          <w:sz w:val="24"/>
          <w:szCs w:val="24"/>
        </w:rPr>
        <w:t>1</w:t>
      </w:r>
      <w:r w:rsidR="003860A6">
        <w:rPr>
          <w:rFonts w:ascii="Arial" w:hAnsi="Arial" w:cs="Arial"/>
          <w:sz w:val="24"/>
          <w:szCs w:val="24"/>
        </w:rPr>
        <w:t>3</w:t>
      </w:r>
      <w:r w:rsidR="003860A6" w:rsidRPr="00F90647">
        <w:rPr>
          <w:rFonts w:ascii="Arial" w:hAnsi="Arial" w:cs="Arial"/>
          <w:sz w:val="24"/>
          <w:szCs w:val="24"/>
        </w:rPr>
        <w:t xml:space="preserve"> </w:t>
      </w:r>
      <w:r w:rsidRPr="00F90647">
        <w:rPr>
          <w:rFonts w:ascii="Arial" w:hAnsi="Arial" w:cs="Arial"/>
          <w:sz w:val="24"/>
          <w:szCs w:val="24"/>
        </w:rPr>
        <w:t xml:space="preserve">of the Triangulation report </w:t>
      </w:r>
      <w:r w:rsidR="00D906F1">
        <w:rPr>
          <w:rFonts w:ascii="Arial" w:hAnsi="Arial" w:cs="Arial"/>
          <w:sz w:val="24"/>
          <w:szCs w:val="24"/>
        </w:rPr>
        <w:t xml:space="preserve">this included </w:t>
      </w:r>
    </w:p>
    <w:p w14:paraId="38724D80" w14:textId="77777777" w:rsidR="00D906F1" w:rsidRDefault="00B21E67" w:rsidP="00F66600">
      <w:pPr>
        <w:pStyle w:val="ListParagraph"/>
        <w:numPr>
          <w:ilvl w:val="0"/>
          <w:numId w:val="12"/>
        </w:numPr>
        <w:jc w:val="both"/>
        <w:rPr>
          <w:rFonts w:ascii="Arial" w:hAnsi="Arial" w:cs="Arial"/>
          <w:sz w:val="24"/>
          <w:szCs w:val="24"/>
        </w:rPr>
      </w:pPr>
      <w:r w:rsidRPr="00D906F1">
        <w:rPr>
          <w:rFonts w:ascii="Arial" w:hAnsi="Arial" w:cs="Arial"/>
          <w:sz w:val="24"/>
          <w:szCs w:val="24"/>
        </w:rPr>
        <w:t xml:space="preserve">a representative survey of 1000 customers was conducted by </w:t>
      </w:r>
      <w:r w:rsidR="00F0709C" w:rsidRPr="00D906F1">
        <w:rPr>
          <w:rFonts w:ascii="Arial" w:hAnsi="Arial" w:cs="Arial"/>
          <w:sz w:val="24"/>
          <w:szCs w:val="24"/>
        </w:rPr>
        <w:t xml:space="preserve">Ipsos </w:t>
      </w:r>
      <w:r w:rsidRPr="00D906F1">
        <w:rPr>
          <w:rFonts w:ascii="Arial" w:hAnsi="Arial" w:cs="Arial"/>
          <w:sz w:val="24"/>
          <w:szCs w:val="24"/>
        </w:rPr>
        <w:t>Mori</w:t>
      </w:r>
    </w:p>
    <w:p w14:paraId="0A2681FF" w14:textId="3BBDCBBA" w:rsidR="00047325" w:rsidRDefault="00B21E67" w:rsidP="00F66600">
      <w:pPr>
        <w:pStyle w:val="ListParagraph"/>
        <w:numPr>
          <w:ilvl w:val="0"/>
          <w:numId w:val="12"/>
        </w:numPr>
        <w:jc w:val="both"/>
        <w:rPr>
          <w:rFonts w:ascii="Arial" w:hAnsi="Arial" w:cs="Arial"/>
          <w:sz w:val="24"/>
          <w:szCs w:val="24"/>
        </w:rPr>
      </w:pPr>
      <w:r w:rsidRPr="00D906F1">
        <w:rPr>
          <w:rFonts w:ascii="Arial" w:hAnsi="Arial" w:cs="Arial"/>
          <w:b/>
          <w:sz w:val="24"/>
          <w:szCs w:val="24"/>
        </w:rPr>
        <w:t>662</w:t>
      </w:r>
      <w:r w:rsidRPr="00D906F1">
        <w:rPr>
          <w:rFonts w:ascii="Arial" w:hAnsi="Arial" w:cs="Arial"/>
          <w:sz w:val="24"/>
          <w:szCs w:val="24"/>
        </w:rPr>
        <w:t xml:space="preserve"> people responded to an online survey about the rdWRMP</w:t>
      </w:r>
      <w:r w:rsidR="009F39C4" w:rsidRPr="00D906F1">
        <w:rPr>
          <w:rFonts w:ascii="Arial" w:hAnsi="Arial" w:cs="Arial"/>
          <w:sz w:val="24"/>
          <w:szCs w:val="24"/>
        </w:rPr>
        <w:t xml:space="preserve">.  </w:t>
      </w:r>
      <w:r w:rsidR="00D906F1">
        <w:rPr>
          <w:rFonts w:ascii="Arial" w:hAnsi="Arial" w:cs="Arial"/>
          <w:sz w:val="24"/>
          <w:szCs w:val="24"/>
        </w:rPr>
        <w:t>Of these w</w:t>
      </w:r>
      <w:r w:rsidR="009F39C4" w:rsidRPr="00D906F1">
        <w:rPr>
          <w:rFonts w:ascii="Arial" w:hAnsi="Arial" w:cs="Arial"/>
          <w:sz w:val="24"/>
          <w:szCs w:val="24"/>
        </w:rPr>
        <w:t xml:space="preserve">e understand that </w:t>
      </w:r>
      <w:r w:rsidRPr="00D906F1">
        <w:rPr>
          <w:rFonts w:ascii="Arial" w:hAnsi="Arial" w:cs="Arial"/>
          <w:sz w:val="24"/>
          <w:szCs w:val="24"/>
        </w:rPr>
        <w:t>85%</w:t>
      </w:r>
      <w:r w:rsidR="009F39C4" w:rsidRPr="00D906F1">
        <w:rPr>
          <w:rFonts w:ascii="Arial" w:hAnsi="Arial" w:cs="Arial"/>
          <w:sz w:val="24"/>
          <w:szCs w:val="24"/>
        </w:rPr>
        <w:t xml:space="preserve"> responses </w:t>
      </w:r>
      <w:r w:rsidRPr="00D906F1">
        <w:rPr>
          <w:rFonts w:ascii="Arial" w:hAnsi="Arial" w:cs="Arial"/>
          <w:sz w:val="24"/>
          <w:szCs w:val="24"/>
        </w:rPr>
        <w:t>were from individual customers</w:t>
      </w:r>
      <w:r w:rsidR="00AD01E6" w:rsidRPr="00D906F1">
        <w:rPr>
          <w:rFonts w:ascii="Arial" w:hAnsi="Arial" w:cs="Arial"/>
          <w:sz w:val="24"/>
          <w:szCs w:val="24"/>
        </w:rPr>
        <w:t xml:space="preserve">, the majority </w:t>
      </w:r>
      <w:r w:rsidR="00AD01E6" w:rsidRPr="00D906F1">
        <w:rPr>
          <w:rFonts w:ascii="Arial" w:hAnsi="Arial" w:cs="Arial"/>
          <w:sz w:val="24"/>
          <w:szCs w:val="24"/>
        </w:rPr>
        <w:lastRenderedPageBreak/>
        <w:t>of those</w:t>
      </w:r>
      <w:r w:rsidRPr="00D906F1">
        <w:rPr>
          <w:rFonts w:ascii="Arial" w:hAnsi="Arial" w:cs="Arial"/>
          <w:sz w:val="24"/>
          <w:szCs w:val="24"/>
        </w:rPr>
        <w:t xml:space="preserve"> customer responses (66%) having been prompted by individual emails the company sent to </w:t>
      </w:r>
      <w:r w:rsidR="00F0709C" w:rsidRPr="00D906F1">
        <w:rPr>
          <w:rFonts w:ascii="Arial" w:hAnsi="Arial" w:cs="Arial"/>
          <w:sz w:val="24"/>
          <w:szCs w:val="24"/>
        </w:rPr>
        <w:t>just under 26,000</w:t>
      </w:r>
      <w:r w:rsidR="00F0709C" w:rsidRPr="00D906F1">
        <w:rPr>
          <w:rFonts w:ascii="Arial" w:hAnsi="Arial" w:cs="Arial"/>
        </w:rPr>
        <w:t xml:space="preserve"> </w:t>
      </w:r>
      <w:r w:rsidRPr="00D906F1">
        <w:rPr>
          <w:rFonts w:ascii="Arial" w:hAnsi="Arial" w:cs="Arial"/>
          <w:sz w:val="24"/>
          <w:szCs w:val="24"/>
        </w:rPr>
        <w:t xml:space="preserve">of its customers informing them about the consultation exercise and how they could take part.  </w:t>
      </w:r>
    </w:p>
    <w:p w14:paraId="0CF8525E" w14:textId="3F659256" w:rsidR="00AF1DD2" w:rsidRDefault="003860A6" w:rsidP="00F66600">
      <w:pPr>
        <w:pStyle w:val="ListParagraph"/>
        <w:numPr>
          <w:ilvl w:val="0"/>
          <w:numId w:val="12"/>
        </w:numPr>
        <w:jc w:val="both"/>
        <w:rPr>
          <w:rFonts w:ascii="Arial" w:hAnsi="Arial" w:cs="Arial"/>
          <w:sz w:val="24"/>
          <w:szCs w:val="24"/>
        </w:rPr>
      </w:pPr>
      <w:r w:rsidRPr="00047325">
        <w:rPr>
          <w:rFonts w:ascii="Arial" w:hAnsi="Arial" w:cs="Arial"/>
          <w:b/>
          <w:sz w:val="24"/>
          <w:szCs w:val="24"/>
        </w:rPr>
        <w:t>1</w:t>
      </w:r>
      <w:r w:rsidR="00AF1DD2">
        <w:rPr>
          <w:rFonts w:ascii="Arial" w:hAnsi="Arial" w:cs="Arial"/>
          <w:b/>
          <w:sz w:val="24"/>
          <w:szCs w:val="24"/>
        </w:rPr>
        <w:t>65</w:t>
      </w:r>
      <w:r w:rsidR="00771A78" w:rsidRPr="00047325">
        <w:rPr>
          <w:rFonts w:ascii="Arial" w:hAnsi="Arial" w:cs="Arial"/>
          <w:sz w:val="24"/>
          <w:szCs w:val="24"/>
        </w:rPr>
        <w:t xml:space="preserve"> individuals</w:t>
      </w:r>
      <w:r w:rsidR="00B21E67" w:rsidRPr="00047325">
        <w:rPr>
          <w:rFonts w:ascii="Arial" w:hAnsi="Arial" w:cs="Arial"/>
          <w:sz w:val="24"/>
          <w:szCs w:val="24"/>
        </w:rPr>
        <w:t xml:space="preserve"> and organisations </w:t>
      </w:r>
      <w:r w:rsidR="00AF1DD2">
        <w:rPr>
          <w:rFonts w:ascii="Arial" w:hAnsi="Arial" w:cs="Arial"/>
          <w:sz w:val="24"/>
          <w:szCs w:val="24"/>
        </w:rPr>
        <w:t xml:space="preserve">including </w:t>
      </w:r>
      <w:r w:rsidR="0069299B">
        <w:rPr>
          <w:rFonts w:ascii="Arial" w:hAnsi="Arial" w:cs="Arial"/>
          <w:sz w:val="24"/>
          <w:szCs w:val="24"/>
        </w:rPr>
        <w:t>9 individual customers,</w:t>
      </w:r>
      <w:r w:rsidR="00AF1DD2">
        <w:rPr>
          <w:rFonts w:ascii="Arial" w:hAnsi="Arial" w:cs="Arial"/>
          <w:sz w:val="24"/>
          <w:szCs w:val="24"/>
        </w:rPr>
        <w:t xml:space="preserve"> </w:t>
      </w:r>
      <w:r w:rsidR="00771A78" w:rsidRPr="00047325">
        <w:rPr>
          <w:rFonts w:ascii="Arial" w:hAnsi="Arial" w:cs="Arial"/>
          <w:sz w:val="24"/>
          <w:szCs w:val="24"/>
        </w:rPr>
        <w:t>local councils and regulators</w:t>
      </w:r>
      <w:r w:rsidR="00AF1DD2">
        <w:rPr>
          <w:rFonts w:ascii="Arial" w:hAnsi="Arial" w:cs="Arial"/>
          <w:sz w:val="24"/>
          <w:szCs w:val="24"/>
        </w:rPr>
        <w:t xml:space="preserve"> </w:t>
      </w:r>
      <w:r w:rsidR="00B21E67" w:rsidRPr="00047325">
        <w:rPr>
          <w:rFonts w:ascii="Arial" w:hAnsi="Arial" w:cs="Arial"/>
          <w:sz w:val="24"/>
          <w:szCs w:val="24"/>
        </w:rPr>
        <w:t>responded t</w:t>
      </w:r>
      <w:r w:rsidR="00771A78" w:rsidRPr="00047325">
        <w:rPr>
          <w:rFonts w:ascii="Arial" w:hAnsi="Arial" w:cs="Arial"/>
          <w:sz w:val="24"/>
          <w:szCs w:val="24"/>
        </w:rPr>
        <w:t xml:space="preserve">o the consultation exercise by providing written responses.  </w:t>
      </w:r>
      <w:r w:rsidR="0069299B">
        <w:rPr>
          <w:rFonts w:ascii="Arial" w:hAnsi="Arial" w:cs="Arial"/>
          <w:sz w:val="24"/>
          <w:szCs w:val="24"/>
        </w:rPr>
        <w:t>W</w:t>
      </w:r>
      <w:r w:rsidR="0069299B" w:rsidRPr="00AF1DD2">
        <w:rPr>
          <w:rFonts w:ascii="Arial" w:hAnsi="Arial" w:cs="Arial"/>
          <w:sz w:val="24"/>
          <w:szCs w:val="24"/>
        </w:rPr>
        <w:t xml:space="preserve">e understand that around 125 of these individual responses were from customers of Thames Water living in the area likely to be affected by plans for the South East Strategic Reservoir.   </w:t>
      </w:r>
    </w:p>
    <w:p w14:paraId="1FACFCBC" w14:textId="70645772" w:rsidR="00771A78" w:rsidRPr="00AF1DD2" w:rsidRDefault="0069299B" w:rsidP="00F66600">
      <w:pPr>
        <w:jc w:val="both"/>
        <w:rPr>
          <w:rFonts w:ascii="Arial" w:hAnsi="Arial" w:cs="Arial"/>
          <w:sz w:val="24"/>
          <w:szCs w:val="24"/>
        </w:rPr>
      </w:pPr>
      <w:r>
        <w:rPr>
          <w:rFonts w:ascii="Arial" w:hAnsi="Arial" w:cs="Arial"/>
          <w:sz w:val="24"/>
          <w:szCs w:val="24"/>
        </w:rPr>
        <w:t xml:space="preserve">A total of 827 responses to the consultation </w:t>
      </w:r>
      <w:r w:rsidR="00F31E8A">
        <w:rPr>
          <w:rFonts w:ascii="Arial" w:hAnsi="Arial" w:cs="Arial"/>
          <w:sz w:val="24"/>
          <w:szCs w:val="24"/>
        </w:rPr>
        <w:t xml:space="preserve">is ten times the volume of </w:t>
      </w:r>
      <w:r w:rsidR="00604C50">
        <w:rPr>
          <w:rFonts w:ascii="Arial" w:hAnsi="Arial" w:cs="Arial"/>
          <w:sz w:val="24"/>
          <w:szCs w:val="24"/>
        </w:rPr>
        <w:t>responses.</w:t>
      </w:r>
      <w:r w:rsidR="00B21E67" w:rsidRPr="00AF1DD2">
        <w:rPr>
          <w:rFonts w:ascii="Arial" w:hAnsi="Arial" w:cs="Arial"/>
          <w:sz w:val="24"/>
          <w:szCs w:val="24"/>
        </w:rPr>
        <w:t xml:space="preserve"> the first dWRMP </w:t>
      </w:r>
      <w:r w:rsidR="00771A78" w:rsidRPr="00AF1DD2">
        <w:rPr>
          <w:rFonts w:ascii="Arial" w:hAnsi="Arial" w:cs="Arial"/>
          <w:sz w:val="24"/>
          <w:szCs w:val="24"/>
        </w:rPr>
        <w:t xml:space="preserve">consultation exercise in 2017/18.  </w:t>
      </w:r>
      <w:r w:rsidR="00F31E8A">
        <w:rPr>
          <w:rFonts w:ascii="Arial" w:hAnsi="Arial" w:cs="Arial"/>
          <w:sz w:val="24"/>
          <w:szCs w:val="24"/>
        </w:rPr>
        <w:t xml:space="preserve"> The significant number of responses from individual customers is notable. </w:t>
      </w:r>
    </w:p>
    <w:p w14:paraId="6D57FCBC" w14:textId="0DAD04F6" w:rsidR="00B21E67" w:rsidRPr="00F90647" w:rsidRDefault="00B21E67" w:rsidP="00F66600">
      <w:pPr>
        <w:jc w:val="both"/>
        <w:rPr>
          <w:rFonts w:ascii="Arial" w:hAnsi="Arial" w:cs="Arial"/>
          <w:sz w:val="24"/>
          <w:szCs w:val="24"/>
        </w:rPr>
      </w:pPr>
      <w:r w:rsidRPr="00F90647">
        <w:rPr>
          <w:rFonts w:ascii="Arial" w:hAnsi="Arial" w:cs="Arial"/>
          <w:sz w:val="24"/>
          <w:szCs w:val="24"/>
        </w:rPr>
        <w:t xml:space="preserve">In addition to </w:t>
      </w:r>
      <w:r w:rsidR="00771A78">
        <w:rPr>
          <w:rFonts w:ascii="Arial" w:hAnsi="Arial" w:cs="Arial"/>
          <w:sz w:val="24"/>
          <w:szCs w:val="24"/>
        </w:rPr>
        <w:t xml:space="preserve">the above </w:t>
      </w:r>
      <w:r w:rsidR="00F31E8A">
        <w:rPr>
          <w:rFonts w:ascii="Arial" w:hAnsi="Arial" w:cs="Arial"/>
          <w:sz w:val="24"/>
          <w:szCs w:val="24"/>
        </w:rPr>
        <w:t xml:space="preserve">structured evidence gathering </w:t>
      </w:r>
      <w:r w:rsidRPr="00F90647">
        <w:rPr>
          <w:rFonts w:ascii="Arial" w:hAnsi="Arial" w:cs="Arial"/>
          <w:sz w:val="24"/>
          <w:szCs w:val="24"/>
        </w:rPr>
        <w:t>a series of 1 -1 meetings with individual stakeholders</w:t>
      </w:r>
      <w:r w:rsidR="00771A78">
        <w:rPr>
          <w:rFonts w:ascii="Arial" w:hAnsi="Arial" w:cs="Arial"/>
          <w:sz w:val="24"/>
          <w:szCs w:val="24"/>
        </w:rPr>
        <w:t xml:space="preserve"> were held and 59 people attended a</w:t>
      </w:r>
      <w:r w:rsidRPr="00F90647">
        <w:rPr>
          <w:rFonts w:ascii="Arial" w:hAnsi="Arial" w:cs="Arial"/>
          <w:sz w:val="24"/>
          <w:szCs w:val="24"/>
        </w:rPr>
        <w:t xml:space="preserve"> Stakeholder </w:t>
      </w:r>
      <w:r w:rsidR="00225246">
        <w:rPr>
          <w:rFonts w:ascii="Arial" w:hAnsi="Arial" w:cs="Arial"/>
          <w:sz w:val="24"/>
          <w:szCs w:val="24"/>
        </w:rPr>
        <w:t>A</w:t>
      </w:r>
      <w:r w:rsidRPr="00F90647">
        <w:rPr>
          <w:rFonts w:ascii="Arial" w:hAnsi="Arial" w:cs="Arial"/>
          <w:sz w:val="24"/>
          <w:szCs w:val="24"/>
        </w:rPr>
        <w:t xml:space="preserve">ssembly event in April representing 48 different organisations </w:t>
      </w:r>
    </w:p>
    <w:p w14:paraId="4E143ADE" w14:textId="3C394A4B" w:rsidR="005D3EB3" w:rsidRPr="00AD01E6" w:rsidRDefault="005D3EB3" w:rsidP="00F66600">
      <w:pPr>
        <w:jc w:val="both"/>
        <w:rPr>
          <w:rFonts w:ascii="Arial" w:hAnsi="Arial" w:cs="Arial"/>
          <w:b/>
          <w:sz w:val="24"/>
          <w:szCs w:val="24"/>
        </w:rPr>
      </w:pPr>
      <w:r w:rsidRPr="00AD01E6">
        <w:rPr>
          <w:rFonts w:ascii="Arial" w:hAnsi="Arial" w:cs="Arial"/>
          <w:b/>
          <w:sz w:val="24"/>
          <w:szCs w:val="24"/>
        </w:rPr>
        <w:t xml:space="preserve">Overall the company has secured a </w:t>
      </w:r>
      <w:r w:rsidR="00F31E8A">
        <w:rPr>
          <w:rFonts w:ascii="Arial" w:hAnsi="Arial" w:cs="Arial"/>
          <w:b/>
          <w:sz w:val="24"/>
          <w:szCs w:val="24"/>
        </w:rPr>
        <w:t xml:space="preserve">significantly </w:t>
      </w:r>
      <w:r w:rsidRPr="00AD01E6">
        <w:rPr>
          <w:rFonts w:ascii="Arial" w:hAnsi="Arial" w:cs="Arial"/>
          <w:b/>
          <w:sz w:val="24"/>
          <w:szCs w:val="24"/>
        </w:rPr>
        <w:t xml:space="preserve">greater level of engagement and participation in its rdWRMP consultation exercise than it did for the dWRMP exercise in 2017/18. </w:t>
      </w:r>
    </w:p>
    <w:p w14:paraId="76DB3DBB" w14:textId="538FF386" w:rsidR="00561108" w:rsidRDefault="005D3EB3" w:rsidP="00F66600">
      <w:pPr>
        <w:jc w:val="both"/>
        <w:rPr>
          <w:rFonts w:ascii="Arial" w:hAnsi="Arial" w:cs="Arial"/>
          <w:sz w:val="24"/>
          <w:szCs w:val="24"/>
        </w:rPr>
      </w:pPr>
      <w:r w:rsidRPr="00F90647">
        <w:rPr>
          <w:rFonts w:ascii="Arial" w:hAnsi="Arial" w:cs="Arial"/>
          <w:sz w:val="24"/>
          <w:szCs w:val="24"/>
        </w:rPr>
        <w:t>As highlighted in the Triangulation Report (</w:t>
      </w:r>
      <w:r w:rsidR="005B2FDA" w:rsidRPr="00F90647">
        <w:rPr>
          <w:rFonts w:ascii="Arial" w:hAnsi="Arial" w:cs="Arial"/>
          <w:sz w:val="24"/>
          <w:szCs w:val="24"/>
        </w:rPr>
        <w:t>p</w:t>
      </w:r>
      <w:r w:rsidR="005B2FDA">
        <w:rPr>
          <w:rFonts w:ascii="Arial" w:hAnsi="Arial" w:cs="Arial"/>
          <w:sz w:val="24"/>
          <w:szCs w:val="24"/>
        </w:rPr>
        <w:t>20</w:t>
      </w:r>
      <w:r w:rsidRPr="00F90647">
        <w:rPr>
          <w:rFonts w:ascii="Arial" w:hAnsi="Arial" w:cs="Arial"/>
          <w:sz w:val="24"/>
          <w:szCs w:val="24"/>
        </w:rPr>
        <w:t xml:space="preserve">) 80% of customers surveyed support or tend to support the rdWRMP plan overall and </w:t>
      </w:r>
      <w:r w:rsidR="008263E9">
        <w:rPr>
          <w:rFonts w:ascii="Arial" w:hAnsi="Arial" w:cs="Arial"/>
          <w:sz w:val="24"/>
          <w:szCs w:val="24"/>
        </w:rPr>
        <w:t>77%</w:t>
      </w:r>
      <w:r w:rsidR="00AD01E6">
        <w:rPr>
          <w:rFonts w:ascii="Arial" w:hAnsi="Arial" w:cs="Arial"/>
          <w:sz w:val="24"/>
          <w:szCs w:val="24"/>
        </w:rPr>
        <w:t xml:space="preserve"> of the </w:t>
      </w:r>
      <w:r w:rsidR="00561108">
        <w:rPr>
          <w:rFonts w:ascii="Arial" w:hAnsi="Arial" w:cs="Arial"/>
          <w:sz w:val="24"/>
          <w:szCs w:val="24"/>
        </w:rPr>
        <w:t xml:space="preserve">662 </w:t>
      </w:r>
      <w:r w:rsidR="00AD01E6">
        <w:rPr>
          <w:rFonts w:ascii="Arial" w:hAnsi="Arial" w:cs="Arial"/>
          <w:sz w:val="24"/>
          <w:szCs w:val="24"/>
        </w:rPr>
        <w:t xml:space="preserve">online consultation </w:t>
      </w:r>
      <w:r w:rsidRPr="00F90647">
        <w:rPr>
          <w:rFonts w:ascii="Arial" w:hAnsi="Arial" w:cs="Arial"/>
          <w:sz w:val="24"/>
          <w:szCs w:val="24"/>
        </w:rPr>
        <w:t xml:space="preserve">responses supported the </w:t>
      </w:r>
      <w:r w:rsidR="00AD01E6">
        <w:rPr>
          <w:rFonts w:ascii="Arial" w:hAnsi="Arial" w:cs="Arial"/>
          <w:sz w:val="24"/>
          <w:szCs w:val="24"/>
        </w:rPr>
        <w:t xml:space="preserve">view that the </w:t>
      </w:r>
      <w:r w:rsidRPr="00F90647">
        <w:rPr>
          <w:rFonts w:ascii="Arial" w:hAnsi="Arial" w:cs="Arial"/>
          <w:sz w:val="24"/>
          <w:szCs w:val="24"/>
        </w:rPr>
        <w:t xml:space="preserve">rdWRMP </w:t>
      </w:r>
      <w:r w:rsidR="00AD01E6">
        <w:rPr>
          <w:rFonts w:ascii="Arial" w:hAnsi="Arial" w:cs="Arial"/>
          <w:sz w:val="24"/>
          <w:szCs w:val="24"/>
        </w:rPr>
        <w:t xml:space="preserve">allows the company to adapt to uncertainties and deliver solutions.  </w:t>
      </w:r>
    </w:p>
    <w:p w14:paraId="342E5E78" w14:textId="77777777" w:rsidR="009B39BA" w:rsidRDefault="00AD01E6" w:rsidP="00F66600">
      <w:pPr>
        <w:jc w:val="both"/>
        <w:rPr>
          <w:rFonts w:ascii="Arial" w:hAnsi="Arial" w:cs="Arial"/>
          <w:b/>
          <w:sz w:val="24"/>
          <w:szCs w:val="24"/>
        </w:rPr>
      </w:pPr>
      <w:r>
        <w:rPr>
          <w:rFonts w:ascii="Arial" w:hAnsi="Arial" w:cs="Arial"/>
          <w:sz w:val="24"/>
          <w:szCs w:val="24"/>
        </w:rPr>
        <w:t>Across both surveys</w:t>
      </w:r>
      <w:r w:rsidR="00B721CF">
        <w:rPr>
          <w:rStyle w:val="FootnoteReference"/>
          <w:rFonts w:ascii="Arial" w:hAnsi="Arial" w:cs="Arial"/>
          <w:sz w:val="24"/>
          <w:szCs w:val="24"/>
        </w:rPr>
        <w:footnoteReference w:id="9"/>
      </w:r>
      <w:r w:rsidR="007955F6">
        <w:rPr>
          <w:rFonts w:ascii="Arial" w:hAnsi="Arial" w:cs="Arial"/>
          <w:sz w:val="24"/>
          <w:szCs w:val="24"/>
        </w:rPr>
        <w:t xml:space="preserve"> – including customers and stakeholders -</w:t>
      </w:r>
      <w:r>
        <w:rPr>
          <w:rFonts w:ascii="Arial" w:hAnsi="Arial" w:cs="Arial"/>
          <w:sz w:val="24"/>
          <w:szCs w:val="24"/>
        </w:rPr>
        <w:t xml:space="preserve"> there was strong support for reducing leakage, reducing customer consumption of water and investing in new water resource solutions if required</w:t>
      </w:r>
      <w:r w:rsidR="00C02FD9">
        <w:rPr>
          <w:rFonts w:ascii="Arial" w:hAnsi="Arial" w:cs="Arial"/>
          <w:sz w:val="24"/>
          <w:szCs w:val="24"/>
        </w:rPr>
        <w:t xml:space="preserve">.  </w:t>
      </w:r>
      <w:r w:rsidR="00045058">
        <w:rPr>
          <w:rFonts w:ascii="Arial" w:hAnsi="Arial" w:cs="Arial"/>
          <w:b/>
          <w:sz w:val="24"/>
          <w:szCs w:val="24"/>
        </w:rPr>
        <w:t xml:space="preserve"> </w:t>
      </w:r>
    </w:p>
    <w:p w14:paraId="03D17518" w14:textId="40CB839E" w:rsidR="00045058" w:rsidRPr="003E4010" w:rsidRDefault="0021606C" w:rsidP="00F66600">
      <w:pPr>
        <w:jc w:val="both"/>
        <w:rPr>
          <w:rFonts w:ascii="Arial" w:hAnsi="Arial" w:cs="Arial"/>
          <w:sz w:val="24"/>
          <w:szCs w:val="24"/>
        </w:rPr>
      </w:pPr>
      <w:r>
        <w:rPr>
          <w:rFonts w:ascii="Arial" w:hAnsi="Arial" w:cs="Arial"/>
          <w:sz w:val="24"/>
          <w:szCs w:val="24"/>
        </w:rPr>
        <w:t>However, w</w:t>
      </w:r>
      <w:r w:rsidR="007955F6" w:rsidRPr="003E4010">
        <w:rPr>
          <w:rFonts w:ascii="Arial" w:hAnsi="Arial" w:cs="Arial"/>
          <w:sz w:val="24"/>
          <w:szCs w:val="24"/>
        </w:rPr>
        <w:t>he</w:t>
      </w:r>
      <w:r w:rsidR="00DD69E5" w:rsidRPr="003E4010">
        <w:rPr>
          <w:rFonts w:ascii="Arial" w:hAnsi="Arial" w:cs="Arial"/>
          <w:sz w:val="24"/>
          <w:szCs w:val="24"/>
        </w:rPr>
        <w:t xml:space="preserve">n the views of customers </w:t>
      </w:r>
      <w:r w:rsidR="009B39BA">
        <w:rPr>
          <w:rFonts w:ascii="Arial" w:hAnsi="Arial" w:cs="Arial"/>
          <w:sz w:val="24"/>
          <w:szCs w:val="24"/>
        </w:rPr>
        <w:t xml:space="preserve">alone </w:t>
      </w:r>
      <w:r w:rsidR="00DD69E5" w:rsidRPr="003E4010">
        <w:rPr>
          <w:rFonts w:ascii="Arial" w:hAnsi="Arial" w:cs="Arial"/>
          <w:sz w:val="24"/>
          <w:szCs w:val="24"/>
        </w:rPr>
        <w:t xml:space="preserve">are considered, </w:t>
      </w:r>
      <w:r w:rsidR="00045058" w:rsidRPr="003E4010">
        <w:rPr>
          <w:rFonts w:ascii="Arial" w:hAnsi="Arial" w:cs="Arial"/>
          <w:sz w:val="24"/>
          <w:szCs w:val="24"/>
        </w:rPr>
        <w:t xml:space="preserve">their support </w:t>
      </w:r>
      <w:r w:rsidR="00DD69E5" w:rsidRPr="003E4010">
        <w:rPr>
          <w:rFonts w:ascii="Arial" w:hAnsi="Arial" w:cs="Arial"/>
          <w:sz w:val="24"/>
          <w:szCs w:val="24"/>
        </w:rPr>
        <w:t xml:space="preserve">for the </w:t>
      </w:r>
      <w:r w:rsidR="003E4010" w:rsidRPr="003E4010">
        <w:rPr>
          <w:rFonts w:ascii="Arial" w:hAnsi="Arial" w:cs="Arial"/>
          <w:sz w:val="24"/>
          <w:szCs w:val="24"/>
        </w:rPr>
        <w:t xml:space="preserve">proposed plan is slightly lower than the overall result, at </w:t>
      </w:r>
      <w:r w:rsidR="00045058" w:rsidRPr="003E4010">
        <w:rPr>
          <w:rFonts w:ascii="Arial" w:hAnsi="Arial" w:cs="Arial"/>
          <w:sz w:val="24"/>
          <w:szCs w:val="24"/>
        </w:rPr>
        <w:t xml:space="preserve">around 70% for most elements, </w:t>
      </w:r>
      <w:r w:rsidR="003E4010" w:rsidRPr="003E4010">
        <w:rPr>
          <w:rFonts w:ascii="Arial" w:hAnsi="Arial" w:cs="Arial"/>
          <w:sz w:val="24"/>
          <w:szCs w:val="24"/>
        </w:rPr>
        <w:t xml:space="preserve">and </w:t>
      </w:r>
      <w:r w:rsidR="00045058" w:rsidRPr="003E4010">
        <w:rPr>
          <w:rFonts w:ascii="Arial" w:hAnsi="Arial" w:cs="Arial"/>
          <w:sz w:val="24"/>
          <w:szCs w:val="24"/>
        </w:rPr>
        <w:t>lower, at 60% for the increase in bills propose</w:t>
      </w:r>
      <w:r w:rsidR="00C02FD9" w:rsidRPr="003E4010">
        <w:rPr>
          <w:rFonts w:ascii="Arial" w:hAnsi="Arial" w:cs="Arial"/>
          <w:sz w:val="24"/>
          <w:szCs w:val="24"/>
        </w:rPr>
        <w:t>d</w:t>
      </w:r>
      <w:r w:rsidR="003E4010" w:rsidRPr="003E4010">
        <w:rPr>
          <w:rFonts w:ascii="Arial" w:hAnsi="Arial" w:cs="Arial"/>
          <w:sz w:val="24"/>
          <w:szCs w:val="24"/>
        </w:rPr>
        <w:t>.  This difference is something the company will need to bear in mind as it progresses with the proposed plan</w:t>
      </w:r>
      <w:r>
        <w:rPr>
          <w:rFonts w:ascii="Arial" w:hAnsi="Arial" w:cs="Arial"/>
          <w:sz w:val="24"/>
          <w:szCs w:val="24"/>
        </w:rPr>
        <w:t xml:space="preserve"> and as the </w:t>
      </w:r>
      <w:r w:rsidR="00FA4244">
        <w:rPr>
          <w:rFonts w:ascii="Arial" w:hAnsi="Arial" w:cs="Arial"/>
          <w:sz w:val="24"/>
          <w:szCs w:val="24"/>
        </w:rPr>
        <w:t xml:space="preserve">costs of the different strategic options/proposals become firmer. </w:t>
      </w:r>
      <w:r w:rsidR="00AD01E6" w:rsidRPr="003E4010">
        <w:rPr>
          <w:rFonts w:ascii="Arial" w:hAnsi="Arial" w:cs="Arial"/>
          <w:sz w:val="24"/>
          <w:szCs w:val="24"/>
        </w:rPr>
        <w:t xml:space="preserve"> </w:t>
      </w:r>
    </w:p>
    <w:p w14:paraId="0B93B90D" w14:textId="6661A9A8" w:rsidR="005D3EB3" w:rsidRPr="00F90647" w:rsidRDefault="00AD01E6" w:rsidP="00F66600">
      <w:pPr>
        <w:jc w:val="both"/>
        <w:rPr>
          <w:rFonts w:ascii="Arial" w:hAnsi="Arial" w:cs="Arial"/>
          <w:sz w:val="24"/>
          <w:szCs w:val="24"/>
        </w:rPr>
      </w:pPr>
      <w:r>
        <w:rPr>
          <w:rFonts w:ascii="Arial" w:hAnsi="Arial" w:cs="Arial"/>
          <w:sz w:val="24"/>
          <w:szCs w:val="24"/>
        </w:rPr>
        <w:t xml:space="preserve">We </w:t>
      </w:r>
      <w:r w:rsidR="00FA4244">
        <w:rPr>
          <w:rFonts w:ascii="Arial" w:hAnsi="Arial" w:cs="Arial"/>
          <w:sz w:val="24"/>
          <w:szCs w:val="24"/>
        </w:rPr>
        <w:t xml:space="preserve">also </w:t>
      </w:r>
      <w:r>
        <w:rPr>
          <w:rFonts w:ascii="Arial" w:hAnsi="Arial" w:cs="Arial"/>
          <w:sz w:val="24"/>
          <w:szCs w:val="24"/>
        </w:rPr>
        <w:t>note t</w:t>
      </w:r>
      <w:r w:rsidR="005D3EB3" w:rsidRPr="00F90647">
        <w:rPr>
          <w:rFonts w:ascii="Arial" w:hAnsi="Arial" w:cs="Arial"/>
          <w:sz w:val="24"/>
          <w:szCs w:val="24"/>
        </w:rPr>
        <w:t xml:space="preserve">he Triangulation report </w:t>
      </w:r>
      <w:r>
        <w:rPr>
          <w:rFonts w:ascii="Arial" w:hAnsi="Arial" w:cs="Arial"/>
          <w:sz w:val="24"/>
          <w:szCs w:val="24"/>
        </w:rPr>
        <w:t xml:space="preserve">suggests that </w:t>
      </w:r>
      <w:r w:rsidR="005D3EB3" w:rsidRPr="00F90647">
        <w:rPr>
          <w:rFonts w:ascii="Arial" w:hAnsi="Arial" w:cs="Arial"/>
          <w:sz w:val="24"/>
          <w:szCs w:val="24"/>
        </w:rPr>
        <w:t xml:space="preserve">the significant minority of customers or stakeholders who did not support the proposed plan were either sceptical about the realism of the projected customer demand reductions or </w:t>
      </w:r>
      <w:r>
        <w:rPr>
          <w:rFonts w:ascii="Arial" w:hAnsi="Arial" w:cs="Arial"/>
          <w:sz w:val="24"/>
          <w:szCs w:val="24"/>
        </w:rPr>
        <w:t xml:space="preserve">were </w:t>
      </w:r>
      <w:r w:rsidR="005D3EB3" w:rsidRPr="00F90647">
        <w:rPr>
          <w:rFonts w:ascii="Arial" w:hAnsi="Arial" w:cs="Arial"/>
          <w:sz w:val="24"/>
          <w:szCs w:val="24"/>
        </w:rPr>
        <w:t xml:space="preserve">unhappy about the proposal to construct a reservoir adjacent to the Thames River (South East Strategic Reservoir).  </w:t>
      </w:r>
    </w:p>
    <w:p w14:paraId="44AEF7B2" w14:textId="5FE852E1" w:rsidR="00125541" w:rsidRDefault="00AD01E6" w:rsidP="00F66600">
      <w:pPr>
        <w:jc w:val="both"/>
        <w:rPr>
          <w:rFonts w:ascii="Arial" w:hAnsi="Arial" w:cs="Arial"/>
          <w:sz w:val="24"/>
          <w:szCs w:val="24"/>
        </w:rPr>
      </w:pPr>
      <w:r>
        <w:rPr>
          <w:rFonts w:ascii="Arial" w:hAnsi="Arial" w:cs="Arial"/>
          <w:sz w:val="24"/>
          <w:szCs w:val="24"/>
        </w:rPr>
        <w:t>W</w:t>
      </w:r>
      <w:r w:rsidR="00125541">
        <w:rPr>
          <w:rFonts w:ascii="Arial" w:hAnsi="Arial" w:cs="Arial"/>
          <w:sz w:val="24"/>
          <w:szCs w:val="24"/>
        </w:rPr>
        <w:t xml:space="preserve">e have reviewed and noted the response from Consumer Council for Water which is positive about the difference between the first dWRMP consultation and that just undertaken: </w:t>
      </w:r>
    </w:p>
    <w:p w14:paraId="5EC361C1" w14:textId="6EC05BF3" w:rsidR="00125541" w:rsidRDefault="00125541" w:rsidP="00F66600">
      <w:pPr>
        <w:ind w:left="720"/>
        <w:jc w:val="both"/>
        <w:rPr>
          <w:rFonts w:ascii="Arial" w:hAnsi="Arial" w:cs="Arial"/>
          <w:sz w:val="24"/>
          <w:szCs w:val="24"/>
        </w:rPr>
      </w:pPr>
      <w:r>
        <w:rPr>
          <w:rFonts w:ascii="Arial" w:hAnsi="Arial" w:cs="Arial"/>
          <w:sz w:val="24"/>
          <w:szCs w:val="24"/>
        </w:rPr>
        <w:t>‘</w:t>
      </w:r>
      <w:r w:rsidRPr="00125541">
        <w:rPr>
          <w:rFonts w:ascii="Arial" w:eastAsia="Times New Roman" w:hAnsi="Arial" w:cs="Arial"/>
          <w:i/>
          <w:lang w:eastAsia="en-GB"/>
        </w:rPr>
        <w:t xml:space="preserve">Although we do not feel that customer insight was used from the beginning to determine the options in the initial dWRMP, we are more reassured that the improved customer engagement in the pre consultation has meant that the revised dWRMP is </w:t>
      </w:r>
      <w:r w:rsidRPr="00125541">
        <w:rPr>
          <w:rFonts w:ascii="Arial" w:eastAsia="Times New Roman" w:hAnsi="Arial" w:cs="Arial"/>
          <w:i/>
          <w:lang w:eastAsia="en-GB"/>
        </w:rPr>
        <w:lastRenderedPageBreak/>
        <w:t>closer to satisfying customer’s expectations. The company has used the opportunity of resubmitting their dWRMP to answer the concerns raised and make changes to demand management and strategic supply options.</w:t>
      </w:r>
      <w:r>
        <w:rPr>
          <w:rFonts w:ascii="Arial" w:eastAsia="Times New Roman" w:hAnsi="Arial" w:cs="Arial"/>
          <w:i/>
          <w:lang w:eastAsia="en-GB"/>
        </w:rPr>
        <w:t>’</w:t>
      </w:r>
      <w:r w:rsidRPr="00125541">
        <w:rPr>
          <w:rFonts w:ascii="Trebuchet MS" w:eastAsia="Times New Roman" w:hAnsi="Trebuchet MS" w:cs="Times New Roman"/>
          <w:lang w:eastAsia="en-GB"/>
        </w:rPr>
        <w:t xml:space="preserve"> </w:t>
      </w:r>
      <w:r w:rsidR="00AD01E6">
        <w:rPr>
          <w:rStyle w:val="FootnoteReference"/>
          <w:rFonts w:ascii="Trebuchet MS" w:eastAsia="Times New Roman" w:hAnsi="Trebuchet MS" w:cs="Times New Roman"/>
          <w:lang w:eastAsia="en-GB"/>
        </w:rPr>
        <w:footnoteReference w:id="10"/>
      </w:r>
      <w:r w:rsidRPr="00125541">
        <w:rPr>
          <w:rFonts w:ascii="Trebuchet MS" w:eastAsia="Times New Roman" w:hAnsi="Trebuchet MS" w:cs="Times New Roman"/>
          <w:lang w:eastAsia="en-GB"/>
        </w:rPr>
        <w:t xml:space="preserve"> </w:t>
      </w:r>
    </w:p>
    <w:p w14:paraId="36D05DEB" w14:textId="206AB3D5" w:rsidR="00125541" w:rsidRDefault="00125541" w:rsidP="00F66600">
      <w:pPr>
        <w:jc w:val="both"/>
        <w:rPr>
          <w:rFonts w:ascii="Arial" w:hAnsi="Arial" w:cs="Arial"/>
          <w:sz w:val="24"/>
          <w:szCs w:val="24"/>
        </w:rPr>
      </w:pPr>
      <w:r>
        <w:rPr>
          <w:rFonts w:ascii="Arial" w:hAnsi="Arial" w:cs="Arial"/>
          <w:sz w:val="24"/>
          <w:szCs w:val="24"/>
        </w:rPr>
        <w:t xml:space="preserve">On the substance of the company’s current proposals </w:t>
      </w:r>
      <w:r w:rsidR="00604C50">
        <w:rPr>
          <w:rFonts w:ascii="Arial" w:hAnsi="Arial" w:cs="Arial"/>
          <w:sz w:val="24"/>
          <w:szCs w:val="24"/>
        </w:rPr>
        <w:t>Consumer Council for Water</w:t>
      </w:r>
      <w:r>
        <w:rPr>
          <w:rFonts w:ascii="Arial" w:hAnsi="Arial" w:cs="Arial"/>
          <w:sz w:val="24"/>
          <w:szCs w:val="24"/>
        </w:rPr>
        <w:t xml:space="preserve"> is supportive of both the adaptive plan approach and closer/collaborative working with other water companies in the South East region. </w:t>
      </w:r>
      <w:r w:rsidR="00996A80">
        <w:rPr>
          <w:rFonts w:ascii="Arial" w:hAnsi="Arial" w:cs="Arial"/>
          <w:sz w:val="24"/>
          <w:szCs w:val="24"/>
        </w:rPr>
        <w:t xml:space="preserve">  We have also noted the response from the EA, mentioned above. </w:t>
      </w:r>
    </w:p>
    <w:p w14:paraId="4F3E5F3A" w14:textId="081D2040" w:rsidR="005117F3" w:rsidRPr="00F90647" w:rsidRDefault="005117F3" w:rsidP="00F66600">
      <w:pPr>
        <w:jc w:val="both"/>
        <w:rPr>
          <w:rFonts w:ascii="Arial" w:hAnsi="Arial" w:cs="Arial"/>
          <w:b/>
          <w:sz w:val="24"/>
          <w:szCs w:val="24"/>
        </w:rPr>
      </w:pPr>
      <w:r w:rsidRPr="00F90647">
        <w:rPr>
          <w:rFonts w:ascii="Arial" w:hAnsi="Arial" w:cs="Arial"/>
          <w:b/>
          <w:sz w:val="24"/>
          <w:szCs w:val="24"/>
        </w:rPr>
        <w:t xml:space="preserve">Having considered </w:t>
      </w:r>
      <w:r w:rsidR="00996A80">
        <w:rPr>
          <w:rFonts w:ascii="Arial" w:hAnsi="Arial" w:cs="Arial"/>
          <w:b/>
          <w:sz w:val="24"/>
          <w:szCs w:val="24"/>
        </w:rPr>
        <w:t xml:space="preserve">all </w:t>
      </w:r>
      <w:r w:rsidRPr="00F90647">
        <w:rPr>
          <w:rFonts w:ascii="Arial" w:hAnsi="Arial" w:cs="Arial"/>
          <w:b/>
          <w:sz w:val="24"/>
          <w:szCs w:val="24"/>
        </w:rPr>
        <w:t>t</w:t>
      </w:r>
      <w:r w:rsidR="00B21E67" w:rsidRPr="00F90647">
        <w:rPr>
          <w:rFonts w:ascii="Arial" w:hAnsi="Arial" w:cs="Arial"/>
          <w:b/>
          <w:sz w:val="24"/>
          <w:szCs w:val="24"/>
        </w:rPr>
        <w:t>he above</w:t>
      </w:r>
      <w:r w:rsidR="005D3EB3" w:rsidRPr="00F90647">
        <w:rPr>
          <w:rFonts w:ascii="Arial" w:hAnsi="Arial" w:cs="Arial"/>
          <w:b/>
          <w:sz w:val="24"/>
          <w:szCs w:val="24"/>
        </w:rPr>
        <w:t xml:space="preserve">, and particularly the </w:t>
      </w:r>
      <w:r w:rsidR="00392780" w:rsidRPr="00F90647">
        <w:rPr>
          <w:rFonts w:ascii="Arial" w:hAnsi="Arial" w:cs="Arial"/>
          <w:b/>
          <w:sz w:val="24"/>
          <w:szCs w:val="24"/>
        </w:rPr>
        <w:t xml:space="preserve">quantity of </w:t>
      </w:r>
      <w:r w:rsidR="005D3EB3" w:rsidRPr="00F90647">
        <w:rPr>
          <w:rFonts w:ascii="Arial" w:hAnsi="Arial" w:cs="Arial"/>
          <w:b/>
          <w:sz w:val="24"/>
          <w:szCs w:val="24"/>
        </w:rPr>
        <w:t xml:space="preserve">evidence and responses </w:t>
      </w:r>
      <w:r w:rsidR="00AD01E6">
        <w:rPr>
          <w:rFonts w:ascii="Arial" w:hAnsi="Arial" w:cs="Arial"/>
          <w:b/>
          <w:sz w:val="24"/>
          <w:szCs w:val="24"/>
        </w:rPr>
        <w:t xml:space="preserve">Affinity Water has secured </w:t>
      </w:r>
      <w:r w:rsidR="005D3EB3" w:rsidRPr="00F90647">
        <w:rPr>
          <w:rFonts w:ascii="Arial" w:hAnsi="Arial" w:cs="Arial"/>
          <w:b/>
          <w:sz w:val="24"/>
          <w:szCs w:val="24"/>
        </w:rPr>
        <w:t>from individual customers</w:t>
      </w:r>
      <w:r w:rsidR="00FA4244">
        <w:rPr>
          <w:rFonts w:ascii="Arial" w:hAnsi="Arial" w:cs="Arial"/>
          <w:b/>
          <w:sz w:val="24"/>
          <w:szCs w:val="24"/>
        </w:rPr>
        <w:t>,</w:t>
      </w:r>
      <w:r w:rsidR="00B21E67" w:rsidRPr="00F90647">
        <w:rPr>
          <w:rFonts w:ascii="Arial" w:hAnsi="Arial" w:cs="Arial"/>
          <w:b/>
          <w:sz w:val="24"/>
          <w:szCs w:val="24"/>
        </w:rPr>
        <w:t xml:space="preserve"> </w:t>
      </w:r>
      <w:r w:rsidRPr="006F7F24">
        <w:rPr>
          <w:rFonts w:ascii="Arial" w:hAnsi="Arial" w:cs="Arial"/>
          <w:b/>
          <w:sz w:val="24"/>
          <w:szCs w:val="24"/>
        </w:rPr>
        <w:t>we consider</w:t>
      </w:r>
      <w:r w:rsidR="005D3EB3" w:rsidRPr="006F7F24">
        <w:rPr>
          <w:rFonts w:ascii="Arial" w:hAnsi="Arial" w:cs="Arial"/>
          <w:b/>
          <w:sz w:val="24"/>
          <w:szCs w:val="24"/>
        </w:rPr>
        <w:t xml:space="preserve"> t</w:t>
      </w:r>
      <w:r w:rsidRPr="006F7F24">
        <w:rPr>
          <w:rFonts w:ascii="Arial" w:hAnsi="Arial" w:cs="Arial"/>
          <w:b/>
          <w:sz w:val="24"/>
          <w:szCs w:val="24"/>
        </w:rPr>
        <w:t xml:space="preserve">he company has </w:t>
      </w:r>
      <w:r w:rsidR="00392780" w:rsidRPr="006F7F24">
        <w:rPr>
          <w:rFonts w:ascii="Arial" w:hAnsi="Arial" w:cs="Arial"/>
          <w:b/>
          <w:sz w:val="24"/>
          <w:szCs w:val="24"/>
        </w:rPr>
        <w:t xml:space="preserve">a good </w:t>
      </w:r>
      <w:r w:rsidRPr="006F7F24">
        <w:rPr>
          <w:rFonts w:ascii="Arial" w:hAnsi="Arial" w:cs="Arial"/>
          <w:b/>
          <w:sz w:val="24"/>
          <w:szCs w:val="24"/>
        </w:rPr>
        <w:t xml:space="preserve">evidence </w:t>
      </w:r>
      <w:r w:rsidR="00BB4C0A">
        <w:rPr>
          <w:rFonts w:ascii="Arial" w:hAnsi="Arial" w:cs="Arial"/>
          <w:b/>
          <w:sz w:val="24"/>
          <w:szCs w:val="24"/>
        </w:rPr>
        <w:t xml:space="preserve">base </w:t>
      </w:r>
      <w:r w:rsidRPr="006F7F24">
        <w:rPr>
          <w:rFonts w:ascii="Arial" w:hAnsi="Arial" w:cs="Arial"/>
          <w:b/>
          <w:sz w:val="24"/>
          <w:szCs w:val="24"/>
        </w:rPr>
        <w:t xml:space="preserve">which enables it to understand its </w:t>
      </w:r>
      <w:r w:rsidRPr="006F7F24">
        <w:rPr>
          <w:rFonts w:ascii="Arial" w:hAnsi="Arial" w:cs="Arial"/>
          <w:b/>
          <w:i/>
          <w:sz w:val="24"/>
          <w:szCs w:val="24"/>
        </w:rPr>
        <w:t xml:space="preserve">customers’ </w:t>
      </w:r>
      <w:r w:rsidRPr="006F7F24">
        <w:rPr>
          <w:rFonts w:ascii="Arial" w:hAnsi="Arial" w:cs="Arial"/>
          <w:b/>
          <w:sz w:val="24"/>
          <w:szCs w:val="24"/>
        </w:rPr>
        <w:t>priorities, needs and requirements in relation to the issues of long-term water resource issues.</w:t>
      </w:r>
      <w:r w:rsidRPr="00F90647">
        <w:rPr>
          <w:rFonts w:ascii="Arial" w:hAnsi="Arial" w:cs="Arial"/>
          <w:b/>
          <w:sz w:val="24"/>
          <w:szCs w:val="24"/>
        </w:rPr>
        <w:t xml:space="preserve">   The representative survey of customers undertaken by </w:t>
      </w:r>
      <w:r w:rsidR="008263E9">
        <w:rPr>
          <w:rFonts w:ascii="Arial" w:hAnsi="Arial" w:cs="Arial"/>
          <w:b/>
          <w:sz w:val="24"/>
          <w:szCs w:val="24"/>
        </w:rPr>
        <w:t xml:space="preserve">Ipsos </w:t>
      </w:r>
      <w:r w:rsidRPr="00F90647">
        <w:rPr>
          <w:rFonts w:ascii="Arial" w:hAnsi="Arial" w:cs="Arial"/>
          <w:b/>
          <w:sz w:val="24"/>
          <w:szCs w:val="24"/>
        </w:rPr>
        <w:t xml:space="preserve">Mori </w:t>
      </w:r>
      <w:r w:rsidR="00B21E67" w:rsidRPr="00F90647">
        <w:rPr>
          <w:rFonts w:ascii="Arial" w:hAnsi="Arial" w:cs="Arial"/>
          <w:b/>
          <w:sz w:val="24"/>
          <w:szCs w:val="24"/>
        </w:rPr>
        <w:t>is particularly important in this regard, as is the significantly greater volume of customer (and stakeholder) responses to the consultation about the rdWRMP compared to the dWRMP exercise in 2017/18.</w:t>
      </w:r>
      <w:r w:rsidR="00BB4C0A">
        <w:rPr>
          <w:rFonts w:ascii="Arial" w:hAnsi="Arial" w:cs="Arial"/>
          <w:b/>
          <w:sz w:val="24"/>
          <w:szCs w:val="24"/>
        </w:rPr>
        <w:t xml:space="preserve">  In </w:t>
      </w:r>
      <w:r w:rsidR="00604C50">
        <w:rPr>
          <w:rFonts w:ascii="Arial" w:hAnsi="Arial" w:cs="Arial"/>
          <w:b/>
          <w:sz w:val="24"/>
          <w:szCs w:val="24"/>
        </w:rPr>
        <w:t>addition,</w:t>
      </w:r>
      <w:r w:rsidR="00BB4C0A">
        <w:rPr>
          <w:rFonts w:ascii="Arial" w:hAnsi="Arial" w:cs="Arial"/>
          <w:b/>
          <w:sz w:val="24"/>
          <w:szCs w:val="24"/>
        </w:rPr>
        <w:t xml:space="preserve"> the company has a significant evidence base of customer insight research conducted for the PR19 process underpinning its business plan, which included very strong customer support for the high level outcomes of that plan. </w:t>
      </w:r>
    </w:p>
    <w:p w14:paraId="7F4DB75F" w14:textId="547E4A33" w:rsidR="00996A80" w:rsidRDefault="005D3EB3" w:rsidP="00F66600">
      <w:pPr>
        <w:spacing w:after="200" w:line="276" w:lineRule="auto"/>
        <w:contextualSpacing/>
        <w:jc w:val="both"/>
        <w:rPr>
          <w:rFonts w:ascii="Arial" w:eastAsia="Times New Roman" w:hAnsi="Arial" w:cs="Arial"/>
          <w:sz w:val="24"/>
          <w:szCs w:val="24"/>
        </w:rPr>
      </w:pPr>
      <w:bookmarkStart w:id="1" w:name="_Hlk10197954"/>
      <w:r w:rsidRPr="00F90647">
        <w:rPr>
          <w:rFonts w:ascii="Arial" w:hAnsi="Arial" w:cs="Arial"/>
          <w:sz w:val="24"/>
          <w:szCs w:val="24"/>
        </w:rPr>
        <w:t xml:space="preserve">We also consider </w:t>
      </w:r>
      <w:r w:rsidRPr="006F7F24">
        <w:rPr>
          <w:rFonts w:ascii="Arial" w:eastAsia="Times New Roman" w:hAnsi="Arial" w:cs="Arial"/>
          <w:b/>
          <w:sz w:val="24"/>
          <w:szCs w:val="24"/>
        </w:rPr>
        <w:t>the company has</w:t>
      </w:r>
      <w:r w:rsidR="00392780" w:rsidRPr="006F7F24">
        <w:rPr>
          <w:rFonts w:ascii="Arial" w:eastAsia="Times New Roman" w:hAnsi="Arial" w:cs="Arial"/>
          <w:b/>
          <w:sz w:val="24"/>
          <w:szCs w:val="24"/>
        </w:rPr>
        <w:t>,</w:t>
      </w:r>
      <w:r w:rsidRPr="006F7F24">
        <w:rPr>
          <w:rFonts w:ascii="Arial" w:eastAsia="Times New Roman" w:hAnsi="Arial" w:cs="Arial"/>
          <w:b/>
          <w:sz w:val="24"/>
          <w:szCs w:val="24"/>
        </w:rPr>
        <w:t xml:space="preserve"> broadly</w:t>
      </w:r>
      <w:r w:rsidR="00392780" w:rsidRPr="006F7F24">
        <w:rPr>
          <w:rFonts w:ascii="Arial" w:eastAsia="Times New Roman" w:hAnsi="Arial" w:cs="Arial"/>
          <w:b/>
          <w:sz w:val="24"/>
          <w:szCs w:val="24"/>
        </w:rPr>
        <w:t>,</w:t>
      </w:r>
      <w:r w:rsidRPr="006F7F24">
        <w:rPr>
          <w:rFonts w:ascii="Arial" w:eastAsia="Times New Roman" w:hAnsi="Arial" w:cs="Arial"/>
          <w:b/>
          <w:sz w:val="24"/>
          <w:szCs w:val="24"/>
        </w:rPr>
        <w:t xml:space="preserve"> engaged customers effectively and appropriately on future/long term issues relating to water resources.</w:t>
      </w:r>
      <w:r w:rsidRPr="006F7F24">
        <w:rPr>
          <w:rFonts w:ascii="Arial" w:eastAsia="Times New Roman" w:hAnsi="Arial" w:cs="Arial"/>
          <w:sz w:val="24"/>
          <w:szCs w:val="24"/>
        </w:rPr>
        <w:t xml:space="preserve">  </w:t>
      </w:r>
      <w:bookmarkEnd w:id="1"/>
      <w:r w:rsidR="00996A80">
        <w:rPr>
          <w:rFonts w:ascii="Arial" w:eastAsia="Times New Roman" w:hAnsi="Arial" w:cs="Arial"/>
          <w:sz w:val="24"/>
          <w:szCs w:val="24"/>
        </w:rPr>
        <w:t>For example, the company</w:t>
      </w:r>
      <w:r w:rsidRPr="00F90647">
        <w:rPr>
          <w:rFonts w:ascii="Arial" w:eastAsia="Times New Roman" w:hAnsi="Arial" w:cs="Arial"/>
          <w:sz w:val="24"/>
          <w:szCs w:val="24"/>
        </w:rPr>
        <w:t xml:space="preserve"> has undertaken independent representative research</w:t>
      </w:r>
      <w:r w:rsidR="006F7F24">
        <w:rPr>
          <w:rFonts w:ascii="Arial" w:eastAsia="Times New Roman" w:hAnsi="Arial" w:cs="Arial"/>
          <w:sz w:val="24"/>
          <w:szCs w:val="24"/>
        </w:rPr>
        <w:t>,</w:t>
      </w:r>
      <w:r w:rsidRPr="00F90647">
        <w:rPr>
          <w:rFonts w:ascii="Arial" w:eastAsia="Times New Roman" w:hAnsi="Arial" w:cs="Arial"/>
          <w:sz w:val="24"/>
          <w:szCs w:val="24"/>
        </w:rPr>
        <w:t xml:space="preserve"> distributed information about the consultation exercise to </w:t>
      </w:r>
      <w:r w:rsidR="008263E9">
        <w:rPr>
          <w:rFonts w:ascii="Arial" w:eastAsia="Times New Roman" w:hAnsi="Arial" w:cs="Arial"/>
          <w:sz w:val="24"/>
          <w:szCs w:val="24"/>
        </w:rPr>
        <w:t xml:space="preserve">just under </w:t>
      </w:r>
      <w:r w:rsidRPr="00F90647">
        <w:rPr>
          <w:rFonts w:ascii="Arial" w:eastAsia="Times New Roman" w:hAnsi="Arial" w:cs="Arial"/>
          <w:sz w:val="24"/>
          <w:szCs w:val="24"/>
        </w:rPr>
        <w:t>2</w:t>
      </w:r>
      <w:r w:rsidR="008263E9">
        <w:rPr>
          <w:rFonts w:ascii="Arial" w:eastAsia="Times New Roman" w:hAnsi="Arial" w:cs="Arial"/>
          <w:sz w:val="24"/>
          <w:szCs w:val="24"/>
        </w:rPr>
        <w:t>6</w:t>
      </w:r>
      <w:r w:rsidRPr="00F90647">
        <w:rPr>
          <w:rFonts w:ascii="Arial" w:eastAsia="Times New Roman" w:hAnsi="Arial" w:cs="Arial"/>
          <w:sz w:val="24"/>
          <w:szCs w:val="24"/>
        </w:rPr>
        <w:t xml:space="preserve">,000 </w:t>
      </w:r>
      <w:r w:rsidR="006F7F24">
        <w:rPr>
          <w:rFonts w:ascii="Arial" w:eastAsia="Times New Roman" w:hAnsi="Arial" w:cs="Arial"/>
          <w:sz w:val="24"/>
          <w:szCs w:val="24"/>
        </w:rPr>
        <w:t>indi</w:t>
      </w:r>
      <w:r w:rsidR="00BB4C0A">
        <w:rPr>
          <w:rFonts w:ascii="Arial" w:eastAsia="Times New Roman" w:hAnsi="Arial" w:cs="Arial"/>
          <w:sz w:val="24"/>
          <w:szCs w:val="24"/>
        </w:rPr>
        <w:t>v</w:t>
      </w:r>
      <w:r w:rsidR="006F7F24">
        <w:rPr>
          <w:rFonts w:ascii="Arial" w:eastAsia="Times New Roman" w:hAnsi="Arial" w:cs="Arial"/>
          <w:sz w:val="24"/>
          <w:szCs w:val="24"/>
        </w:rPr>
        <w:t xml:space="preserve">idual </w:t>
      </w:r>
      <w:r w:rsidRPr="00F90647">
        <w:rPr>
          <w:rFonts w:ascii="Arial" w:eastAsia="Times New Roman" w:hAnsi="Arial" w:cs="Arial"/>
          <w:sz w:val="24"/>
          <w:szCs w:val="24"/>
        </w:rPr>
        <w:t>customers by email</w:t>
      </w:r>
      <w:r w:rsidR="00996A80">
        <w:rPr>
          <w:rFonts w:ascii="Arial" w:eastAsia="Times New Roman" w:hAnsi="Arial" w:cs="Arial"/>
          <w:sz w:val="24"/>
          <w:szCs w:val="24"/>
        </w:rPr>
        <w:t xml:space="preserve">, as well as circulating leaflets and </w:t>
      </w:r>
      <w:r w:rsidR="006F7F24">
        <w:rPr>
          <w:rFonts w:ascii="Arial" w:eastAsia="Times New Roman" w:hAnsi="Arial" w:cs="Arial"/>
          <w:sz w:val="24"/>
          <w:szCs w:val="24"/>
        </w:rPr>
        <w:t>producing other ‘one</w:t>
      </w:r>
      <w:r w:rsidR="00996A80">
        <w:rPr>
          <w:rFonts w:ascii="Arial" w:eastAsia="Times New Roman" w:hAnsi="Arial" w:cs="Arial"/>
          <w:sz w:val="24"/>
          <w:szCs w:val="24"/>
        </w:rPr>
        <w:t xml:space="preserve"> to many</w:t>
      </w:r>
      <w:r w:rsidR="006F7F24">
        <w:rPr>
          <w:rFonts w:ascii="Arial" w:eastAsia="Times New Roman" w:hAnsi="Arial" w:cs="Arial"/>
          <w:sz w:val="24"/>
          <w:szCs w:val="24"/>
        </w:rPr>
        <w:t>’</w:t>
      </w:r>
      <w:r w:rsidR="00996A80">
        <w:rPr>
          <w:rFonts w:ascii="Arial" w:eastAsia="Times New Roman" w:hAnsi="Arial" w:cs="Arial"/>
          <w:sz w:val="24"/>
          <w:szCs w:val="24"/>
        </w:rPr>
        <w:t xml:space="preserve"> communications</w:t>
      </w:r>
      <w:r w:rsidR="006F7F24">
        <w:rPr>
          <w:rFonts w:ascii="Arial" w:eastAsia="Times New Roman" w:hAnsi="Arial" w:cs="Arial"/>
          <w:sz w:val="24"/>
          <w:szCs w:val="24"/>
        </w:rPr>
        <w:t xml:space="preserve"> on </w:t>
      </w:r>
      <w:r w:rsidR="007B18BE">
        <w:rPr>
          <w:rFonts w:ascii="Arial" w:eastAsia="Times New Roman" w:hAnsi="Arial" w:cs="Arial"/>
          <w:sz w:val="24"/>
          <w:szCs w:val="24"/>
        </w:rPr>
        <w:t>social media</w:t>
      </w:r>
      <w:r w:rsidRPr="00F90647">
        <w:rPr>
          <w:rFonts w:ascii="Arial" w:eastAsia="Times New Roman" w:hAnsi="Arial" w:cs="Arial"/>
          <w:sz w:val="24"/>
          <w:szCs w:val="24"/>
        </w:rPr>
        <w:t xml:space="preserve">.   </w:t>
      </w:r>
    </w:p>
    <w:p w14:paraId="4EE5682F" w14:textId="77777777" w:rsidR="00996A80" w:rsidRDefault="00996A80" w:rsidP="00F66600">
      <w:pPr>
        <w:spacing w:after="200" w:line="276" w:lineRule="auto"/>
        <w:contextualSpacing/>
        <w:jc w:val="both"/>
        <w:rPr>
          <w:rFonts w:ascii="Arial" w:eastAsia="Times New Roman" w:hAnsi="Arial" w:cs="Arial"/>
          <w:sz w:val="24"/>
          <w:szCs w:val="24"/>
        </w:rPr>
      </w:pPr>
    </w:p>
    <w:p w14:paraId="5090CBF1" w14:textId="53529880" w:rsidR="00392780" w:rsidRPr="00996A80" w:rsidRDefault="005D3EB3" w:rsidP="00F66600">
      <w:pPr>
        <w:spacing w:after="200" w:line="276" w:lineRule="auto"/>
        <w:contextualSpacing/>
        <w:jc w:val="both"/>
        <w:rPr>
          <w:rFonts w:ascii="Arial" w:eastAsia="Times New Roman" w:hAnsi="Arial" w:cs="Arial"/>
          <w:b/>
          <w:sz w:val="24"/>
          <w:szCs w:val="24"/>
        </w:rPr>
      </w:pPr>
      <w:r w:rsidRPr="00F90647">
        <w:rPr>
          <w:rFonts w:ascii="Arial" w:eastAsia="Times New Roman" w:hAnsi="Arial" w:cs="Arial"/>
          <w:sz w:val="24"/>
          <w:szCs w:val="24"/>
        </w:rPr>
        <w:t xml:space="preserve">We were advised that </w:t>
      </w:r>
      <w:r w:rsidR="00996A80">
        <w:rPr>
          <w:rFonts w:ascii="Arial" w:eastAsia="Times New Roman" w:hAnsi="Arial" w:cs="Arial"/>
          <w:sz w:val="24"/>
          <w:szCs w:val="24"/>
        </w:rPr>
        <w:t>the</w:t>
      </w:r>
      <w:r w:rsidR="00392780" w:rsidRPr="00F90647">
        <w:rPr>
          <w:rFonts w:ascii="Arial" w:eastAsia="Times New Roman" w:hAnsi="Arial" w:cs="Arial"/>
          <w:sz w:val="24"/>
          <w:szCs w:val="24"/>
        </w:rPr>
        <w:t xml:space="preserve"> em</w:t>
      </w:r>
      <w:r w:rsidR="00F90647">
        <w:rPr>
          <w:rFonts w:ascii="Arial" w:eastAsia="Times New Roman" w:hAnsi="Arial" w:cs="Arial"/>
          <w:sz w:val="24"/>
          <w:szCs w:val="24"/>
        </w:rPr>
        <w:t xml:space="preserve">ails </w:t>
      </w:r>
      <w:r w:rsidR="00996A80">
        <w:rPr>
          <w:rFonts w:ascii="Arial" w:eastAsia="Times New Roman" w:hAnsi="Arial" w:cs="Arial"/>
          <w:sz w:val="24"/>
          <w:szCs w:val="24"/>
        </w:rPr>
        <w:t xml:space="preserve">to </w:t>
      </w:r>
      <w:r w:rsidR="007B18BE">
        <w:rPr>
          <w:rFonts w:ascii="Arial" w:eastAsia="Times New Roman" w:hAnsi="Arial" w:cs="Arial"/>
          <w:sz w:val="24"/>
          <w:szCs w:val="24"/>
        </w:rPr>
        <w:t xml:space="preserve">individual </w:t>
      </w:r>
      <w:r w:rsidR="00996A80">
        <w:rPr>
          <w:rFonts w:ascii="Arial" w:eastAsia="Times New Roman" w:hAnsi="Arial" w:cs="Arial"/>
          <w:sz w:val="24"/>
          <w:szCs w:val="24"/>
        </w:rPr>
        <w:t xml:space="preserve">customers </w:t>
      </w:r>
      <w:r w:rsidR="00F90647">
        <w:rPr>
          <w:rFonts w:ascii="Arial" w:eastAsia="Times New Roman" w:hAnsi="Arial" w:cs="Arial"/>
          <w:sz w:val="24"/>
          <w:szCs w:val="24"/>
        </w:rPr>
        <w:t>secured an open rate of 52%</w:t>
      </w:r>
      <w:r w:rsidR="00392780" w:rsidRPr="00F90647">
        <w:rPr>
          <w:rFonts w:ascii="Arial" w:eastAsia="Times New Roman" w:hAnsi="Arial" w:cs="Arial"/>
          <w:sz w:val="24"/>
          <w:szCs w:val="24"/>
        </w:rPr>
        <w:t xml:space="preserve"> suggesting the presentation </w:t>
      </w:r>
      <w:r w:rsidR="00996A80">
        <w:rPr>
          <w:rFonts w:ascii="Arial" w:eastAsia="Times New Roman" w:hAnsi="Arial" w:cs="Arial"/>
          <w:sz w:val="24"/>
          <w:szCs w:val="24"/>
        </w:rPr>
        <w:t xml:space="preserve">of the issue </w:t>
      </w:r>
      <w:r w:rsidR="00392780" w:rsidRPr="00F90647">
        <w:rPr>
          <w:rFonts w:ascii="Arial" w:eastAsia="Times New Roman" w:hAnsi="Arial" w:cs="Arial"/>
          <w:sz w:val="24"/>
          <w:szCs w:val="24"/>
        </w:rPr>
        <w:t xml:space="preserve">attracted </w:t>
      </w:r>
      <w:r w:rsidR="00996A80">
        <w:rPr>
          <w:rFonts w:ascii="Arial" w:eastAsia="Times New Roman" w:hAnsi="Arial" w:cs="Arial"/>
          <w:sz w:val="24"/>
          <w:szCs w:val="24"/>
        </w:rPr>
        <w:t xml:space="preserve">the </w:t>
      </w:r>
      <w:r w:rsidR="00392780" w:rsidRPr="00F90647">
        <w:rPr>
          <w:rFonts w:ascii="Arial" w:eastAsia="Times New Roman" w:hAnsi="Arial" w:cs="Arial"/>
          <w:sz w:val="24"/>
          <w:szCs w:val="24"/>
        </w:rPr>
        <w:t xml:space="preserve">interest of a significant proportion of customers </w:t>
      </w:r>
      <w:r w:rsidR="00996A80">
        <w:rPr>
          <w:rFonts w:ascii="Arial" w:eastAsia="Times New Roman" w:hAnsi="Arial" w:cs="Arial"/>
          <w:sz w:val="24"/>
          <w:szCs w:val="24"/>
        </w:rPr>
        <w:t>and 559</w:t>
      </w:r>
      <w:r w:rsidR="00030C3C" w:rsidRPr="00F90647">
        <w:rPr>
          <w:rFonts w:ascii="Arial" w:eastAsia="Times New Roman" w:hAnsi="Arial" w:cs="Arial"/>
          <w:sz w:val="24"/>
          <w:szCs w:val="24"/>
        </w:rPr>
        <w:t xml:space="preserve"> </w:t>
      </w:r>
      <w:r w:rsidR="00392780" w:rsidRPr="00F90647">
        <w:rPr>
          <w:rFonts w:ascii="Arial" w:eastAsia="Times New Roman" w:hAnsi="Arial" w:cs="Arial"/>
          <w:sz w:val="24"/>
          <w:szCs w:val="24"/>
        </w:rPr>
        <w:t>customers complete</w:t>
      </w:r>
      <w:r w:rsidR="00522596">
        <w:rPr>
          <w:rFonts w:ascii="Arial" w:eastAsia="Times New Roman" w:hAnsi="Arial" w:cs="Arial"/>
          <w:sz w:val="24"/>
          <w:szCs w:val="24"/>
        </w:rPr>
        <w:t>d</w:t>
      </w:r>
      <w:r w:rsidR="00392780" w:rsidRPr="00F90647">
        <w:rPr>
          <w:rFonts w:ascii="Arial" w:eastAsia="Times New Roman" w:hAnsi="Arial" w:cs="Arial"/>
          <w:sz w:val="24"/>
          <w:szCs w:val="24"/>
        </w:rPr>
        <w:t xml:space="preserve"> </w:t>
      </w:r>
      <w:r w:rsidR="00522596">
        <w:rPr>
          <w:rFonts w:ascii="Arial" w:eastAsia="Times New Roman" w:hAnsi="Arial" w:cs="Arial"/>
          <w:sz w:val="24"/>
          <w:szCs w:val="24"/>
        </w:rPr>
        <w:t>the</w:t>
      </w:r>
      <w:r w:rsidR="00392780" w:rsidRPr="00F90647">
        <w:rPr>
          <w:rFonts w:ascii="Arial" w:eastAsia="Times New Roman" w:hAnsi="Arial" w:cs="Arial"/>
          <w:sz w:val="24"/>
          <w:szCs w:val="24"/>
        </w:rPr>
        <w:t xml:space="preserve"> individual online survey response as a result</w:t>
      </w:r>
      <w:r w:rsidR="00996A80">
        <w:rPr>
          <w:rFonts w:ascii="Arial" w:eastAsia="Times New Roman" w:hAnsi="Arial" w:cs="Arial"/>
          <w:sz w:val="24"/>
          <w:szCs w:val="24"/>
        </w:rPr>
        <w:t>, accounting for most of the response to the online survey about the consultation</w:t>
      </w:r>
      <w:r w:rsidR="00392780" w:rsidRPr="00F90647">
        <w:rPr>
          <w:rFonts w:ascii="Arial" w:eastAsia="Times New Roman" w:hAnsi="Arial" w:cs="Arial"/>
          <w:sz w:val="24"/>
          <w:szCs w:val="24"/>
        </w:rPr>
        <w:t xml:space="preserve">.   We strongly advocated that the company contacted customers individually and understand they hold 500,000 email addresses but that a requirement for manual intervention meant it was not feasible for more than </w:t>
      </w:r>
      <w:r w:rsidR="00225246" w:rsidRPr="00681710">
        <w:rPr>
          <w:rFonts w:ascii="Arial" w:eastAsia="Times New Roman" w:hAnsi="Arial" w:cs="Arial"/>
          <w:sz w:val="24"/>
          <w:szCs w:val="24"/>
        </w:rPr>
        <w:t>just under 26,000</w:t>
      </w:r>
      <w:r w:rsidR="00225246">
        <w:rPr>
          <w:rFonts w:ascii="Arial" w:eastAsia="Times New Roman" w:hAnsi="Arial" w:cs="Arial"/>
          <w:sz w:val="24"/>
          <w:szCs w:val="24"/>
        </w:rPr>
        <w:t xml:space="preserve"> </w:t>
      </w:r>
      <w:r w:rsidR="00392780" w:rsidRPr="00F90647">
        <w:rPr>
          <w:rFonts w:ascii="Arial" w:eastAsia="Times New Roman" w:hAnsi="Arial" w:cs="Arial"/>
          <w:sz w:val="24"/>
          <w:szCs w:val="24"/>
        </w:rPr>
        <w:t xml:space="preserve">emails to be issued on this occasion.   </w:t>
      </w:r>
      <w:r w:rsidR="00392780" w:rsidRPr="00996A80">
        <w:rPr>
          <w:rFonts w:ascii="Arial" w:eastAsia="Times New Roman" w:hAnsi="Arial" w:cs="Arial"/>
          <w:b/>
          <w:sz w:val="24"/>
          <w:szCs w:val="24"/>
        </w:rPr>
        <w:t xml:space="preserve">We hope that the customer response to this channel provides the company with strong evidence that it would make sense to put itself in a position to be able to email all its customers without manual intervention being required. </w:t>
      </w:r>
    </w:p>
    <w:p w14:paraId="603E77F2" w14:textId="77777777" w:rsidR="00392780" w:rsidRPr="00F90647" w:rsidRDefault="00392780" w:rsidP="00F66600">
      <w:pPr>
        <w:spacing w:after="200" w:line="276" w:lineRule="auto"/>
        <w:contextualSpacing/>
        <w:jc w:val="both"/>
        <w:rPr>
          <w:rFonts w:ascii="Arial" w:eastAsia="Times New Roman" w:hAnsi="Arial" w:cs="Arial"/>
          <w:sz w:val="24"/>
          <w:szCs w:val="24"/>
        </w:rPr>
      </w:pPr>
    </w:p>
    <w:p w14:paraId="77074F09" w14:textId="04E2F47E" w:rsidR="00392780" w:rsidRPr="00E03A5F" w:rsidRDefault="008F3253" w:rsidP="00F66600">
      <w:pPr>
        <w:spacing w:after="200" w:line="276" w:lineRule="auto"/>
        <w:contextualSpacing/>
        <w:jc w:val="both"/>
        <w:rPr>
          <w:rFonts w:ascii="Arial" w:hAnsi="Arial" w:cs="Arial"/>
          <w:sz w:val="24"/>
          <w:szCs w:val="24"/>
        </w:rPr>
      </w:pPr>
      <w:r>
        <w:rPr>
          <w:rFonts w:ascii="Arial" w:eastAsia="Times New Roman" w:hAnsi="Arial" w:cs="Arial"/>
          <w:sz w:val="24"/>
          <w:szCs w:val="24"/>
        </w:rPr>
        <w:t>W</w:t>
      </w:r>
      <w:r w:rsidR="00B341C3" w:rsidRPr="0080551C">
        <w:rPr>
          <w:rFonts w:ascii="Arial" w:hAnsi="Arial" w:cs="Arial"/>
          <w:sz w:val="24"/>
          <w:szCs w:val="24"/>
        </w:rPr>
        <w:t xml:space="preserve">e have </w:t>
      </w:r>
      <w:r w:rsidR="00B86B43" w:rsidRPr="0080551C">
        <w:rPr>
          <w:rFonts w:ascii="Arial" w:hAnsi="Arial" w:cs="Arial"/>
          <w:sz w:val="24"/>
          <w:szCs w:val="24"/>
        </w:rPr>
        <w:t xml:space="preserve">not seen a </w:t>
      </w:r>
      <w:r>
        <w:rPr>
          <w:rFonts w:ascii="Arial" w:hAnsi="Arial" w:cs="Arial"/>
          <w:sz w:val="24"/>
          <w:szCs w:val="24"/>
        </w:rPr>
        <w:t xml:space="preserve">full </w:t>
      </w:r>
      <w:r w:rsidR="00B86B43" w:rsidRPr="0080551C">
        <w:rPr>
          <w:rFonts w:ascii="Arial" w:hAnsi="Arial" w:cs="Arial"/>
          <w:sz w:val="24"/>
          <w:szCs w:val="24"/>
        </w:rPr>
        <w:t xml:space="preserve">draft of the Company’s ‘statement of response’ </w:t>
      </w:r>
      <w:r w:rsidR="004E1E45">
        <w:rPr>
          <w:rFonts w:ascii="Arial" w:hAnsi="Arial" w:cs="Arial"/>
          <w:sz w:val="24"/>
          <w:szCs w:val="24"/>
        </w:rPr>
        <w:t>to the representations it has received</w:t>
      </w:r>
      <w:r w:rsidR="007D7BF4">
        <w:rPr>
          <w:rFonts w:ascii="Arial" w:hAnsi="Arial" w:cs="Arial"/>
          <w:sz w:val="24"/>
          <w:szCs w:val="24"/>
        </w:rPr>
        <w:t xml:space="preserve"> </w:t>
      </w:r>
      <w:r w:rsidR="000838BF">
        <w:rPr>
          <w:rFonts w:ascii="Arial" w:hAnsi="Arial" w:cs="Arial"/>
          <w:sz w:val="24"/>
          <w:szCs w:val="24"/>
        </w:rPr>
        <w:t>but have seen a summary of the main changes the company is making to the rdWRMP compared to the consultation.</w:t>
      </w:r>
      <w:r w:rsidR="0001378E">
        <w:rPr>
          <w:rStyle w:val="FootnoteReference"/>
          <w:rFonts w:ascii="Arial" w:hAnsi="Arial" w:cs="Arial"/>
          <w:sz w:val="24"/>
          <w:szCs w:val="24"/>
        </w:rPr>
        <w:footnoteReference w:id="11"/>
      </w:r>
      <w:r w:rsidR="000838BF">
        <w:rPr>
          <w:rFonts w:ascii="Arial" w:hAnsi="Arial" w:cs="Arial"/>
          <w:sz w:val="24"/>
          <w:szCs w:val="24"/>
        </w:rPr>
        <w:t xml:space="preserve">   </w:t>
      </w:r>
      <w:r w:rsidR="0001378E">
        <w:rPr>
          <w:rFonts w:ascii="Arial" w:hAnsi="Arial" w:cs="Arial"/>
          <w:sz w:val="24"/>
          <w:szCs w:val="24"/>
        </w:rPr>
        <w:t xml:space="preserve">In the main the </w:t>
      </w:r>
      <w:r w:rsidR="00BB4C0A">
        <w:rPr>
          <w:rFonts w:ascii="Arial" w:hAnsi="Arial" w:cs="Arial"/>
          <w:sz w:val="24"/>
          <w:szCs w:val="24"/>
        </w:rPr>
        <w:t xml:space="preserve">significant </w:t>
      </w:r>
      <w:r w:rsidR="0001378E">
        <w:rPr>
          <w:rFonts w:ascii="Arial" w:hAnsi="Arial" w:cs="Arial"/>
          <w:sz w:val="24"/>
          <w:szCs w:val="24"/>
        </w:rPr>
        <w:t xml:space="preserve">changes </w:t>
      </w:r>
      <w:r w:rsidR="00BB4C0A">
        <w:rPr>
          <w:rFonts w:ascii="Arial" w:hAnsi="Arial" w:cs="Arial"/>
          <w:sz w:val="24"/>
          <w:szCs w:val="24"/>
        </w:rPr>
        <w:t>seem to be</w:t>
      </w:r>
      <w:r w:rsidR="0001378E">
        <w:rPr>
          <w:rFonts w:ascii="Arial" w:hAnsi="Arial" w:cs="Arial"/>
          <w:sz w:val="24"/>
          <w:szCs w:val="24"/>
        </w:rPr>
        <w:t xml:space="preserve"> responses to </w:t>
      </w:r>
      <w:r w:rsidR="00DA50A6">
        <w:rPr>
          <w:rFonts w:ascii="Arial" w:hAnsi="Arial" w:cs="Arial"/>
          <w:sz w:val="24"/>
          <w:szCs w:val="24"/>
        </w:rPr>
        <w:t xml:space="preserve">the EA and Ofwat, GARD and a local </w:t>
      </w:r>
      <w:r w:rsidR="00DA50A6">
        <w:rPr>
          <w:rFonts w:ascii="Arial" w:hAnsi="Arial" w:cs="Arial"/>
          <w:sz w:val="24"/>
          <w:szCs w:val="24"/>
        </w:rPr>
        <w:lastRenderedPageBreak/>
        <w:t>Council.  They include a more challenging aspiration in relation to leakage reduction between 2020 and 2025 (to reduce leakage by 50% in that period) than was proposed between 2015 and 2045</w:t>
      </w:r>
      <w:r w:rsidR="00894275">
        <w:rPr>
          <w:rFonts w:ascii="Arial" w:hAnsi="Arial" w:cs="Arial"/>
          <w:sz w:val="24"/>
          <w:szCs w:val="24"/>
        </w:rPr>
        <w:t xml:space="preserve"> initially proposed.   The company also says it has included a River Thames ‘trading option’ in response to EA and Ofwat comments and provided more explanation and clarification of its methods and the approach it will take to future decisions on the strategic options within the plan. </w:t>
      </w:r>
      <w:r w:rsidR="00011953">
        <w:rPr>
          <w:rFonts w:ascii="Arial" w:hAnsi="Arial" w:cs="Arial"/>
          <w:sz w:val="24"/>
          <w:szCs w:val="24"/>
        </w:rPr>
        <w:t xml:space="preserve"> It was also evident from the qualitative focus groups with customers that they found the strategic option involving the </w:t>
      </w:r>
      <w:r w:rsidR="00E03A5F">
        <w:rPr>
          <w:rFonts w:ascii="Arial" w:hAnsi="Arial" w:cs="Arial"/>
          <w:sz w:val="24"/>
          <w:szCs w:val="24"/>
        </w:rPr>
        <w:t>use of existing infrastructure (</w:t>
      </w:r>
      <w:r w:rsidR="00E00966">
        <w:rPr>
          <w:rFonts w:ascii="Arial" w:hAnsi="Arial" w:cs="Arial"/>
          <w:sz w:val="24"/>
          <w:szCs w:val="24"/>
        </w:rPr>
        <w:t xml:space="preserve">Grand Union </w:t>
      </w:r>
      <w:r w:rsidR="004F047C">
        <w:rPr>
          <w:rFonts w:ascii="Arial" w:hAnsi="Arial" w:cs="Arial"/>
          <w:sz w:val="24"/>
          <w:szCs w:val="24"/>
        </w:rPr>
        <w:t>C</w:t>
      </w:r>
      <w:r w:rsidR="00E03A5F">
        <w:rPr>
          <w:rFonts w:ascii="Arial" w:hAnsi="Arial" w:cs="Arial"/>
          <w:sz w:val="24"/>
          <w:szCs w:val="24"/>
        </w:rPr>
        <w:t>anal</w:t>
      </w:r>
      <w:r w:rsidR="00E00966">
        <w:rPr>
          <w:rFonts w:ascii="Arial" w:hAnsi="Arial" w:cs="Arial"/>
          <w:sz w:val="24"/>
          <w:szCs w:val="24"/>
        </w:rPr>
        <w:t xml:space="preserve"> particularly</w:t>
      </w:r>
      <w:r w:rsidR="00E03A5F">
        <w:rPr>
          <w:rFonts w:ascii="Arial" w:hAnsi="Arial" w:cs="Arial"/>
          <w:sz w:val="24"/>
          <w:szCs w:val="24"/>
        </w:rPr>
        <w:t xml:space="preserve">) very appealing </w:t>
      </w:r>
      <w:r w:rsidR="00B76E72">
        <w:rPr>
          <w:rFonts w:ascii="Arial" w:hAnsi="Arial" w:cs="Arial"/>
          <w:sz w:val="24"/>
          <w:szCs w:val="24"/>
        </w:rPr>
        <w:t xml:space="preserve">in principle, </w:t>
      </w:r>
      <w:r w:rsidR="00E03A5F">
        <w:rPr>
          <w:rFonts w:ascii="Arial" w:hAnsi="Arial" w:cs="Arial"/>
          <w:sz w:val="24"/>
          <w:szCs w:val="24"/>
        </w:rPr>
        <w:t xml:space="preserve">and we understand the company is continuing to consider </w:t>
      </w:r>
      <w:r w:rsidR="00B76E72">
        <w:rPr>
          <w:rFonts w:ascii="Arial" w:hAnsi="Arial" w:cs="Arial"/>
          <w:sz w:val="24"/>
          <w:szCs w:val="24"/>
        </w:rPr>
        <w:t xml:space="preserve">and investigate this </w:t>
      </w:r>
      <w:r w:rsidR="00E03A5F">
        <w:rPr>
          <w:rFonts w:ascii="Arial" w:hAnsi="Arial" w:cs="Arial"/>
          <w:sz w:val="24"/>
          <w:szCs w:val="24"/>
        </w:rPr>
        <w:t xml:space="preserve">development as </w:t>
      </w:r>
      <w:r w:rsidR="00B76E72">
        <w:rPr>
          <w:rFonts w:ascii="Arial" w:hAnsi="Arial" w:cs="Arial"/>
          <w:sz w:val="24"/>
          <w:szCs w:val="24"/>
        </w:rPr>
        <w:t xml:space="preserve">a strategic </w:t>
      </w:r>
      <w:r w:rsidR="00E03A5F">
        <w:rPr>
          <w:rFonts w:ascii="Arial" w:hAnsi="Arial" w:cs="Arial"/>
          <w:sz w:val="24"/>
          <w:szCs w:val="24"/>
        </w:rPr>
        <w:t xml:space="preserve">solution for the </w:t>
      </w:r>
      <w:r w:rsidR="00604C50">
        <w:rPr>
          <w:rFonts w:ascii="Arial" w:hAnsi="Arial" w:cs="Arial"/>
          <w:sz w:val="24"/>
          <w:szCs w:val="24"/>
        </w:rPr>
        <w:t>future.</w:t>
      </w:r>
      <w:r w:rsidR="00E03A5F">
        <w:rPr>
          <w:rFonts w:ascii="Arial" w:hAnsi="Arial" w:cs="Arial"/>
          <w:sz w:val="24"/>
          <w:szCs w:val="24"/>
        </w:rPr>
        <w:t xml:space="preserve">  </w:t>
      </w:r>
      <w:r w:rsidR="003D00DE" w:rsidRPr="003D00DE">
        <w:rPr>
          <w:rFonts w:ascii="Arial" w:hAnsi="Arial" w:cs="Arial"/>
          <w:b/>
          <w:sz w:val="24"/>
          <w:szCs w:val="24"/>
        </w:rPr>
        <w:t xml:space="preserve">From this it seems </w:t>
      </w:r>
      <w:r w:rsidR="00E03A5F">
        <w:rPr>
          <w:rFonts w:ascii="Arial" w:hAnsi="Arial" w:cs="Arial"/>
          <w:b/>
          <w:sz w:val="24"/>
          <w:szCs w:val="24"/>
        </w:rPr>
        <w:t xml:space="preserve">to us </w:t>
      </w:r>
      <w:r w:rsidR="00392780" w:rsidRPr="003D00DE">
        <w:rPr>
          <w:rFonts w:ascii="Arial" w:hAnsi="Arial" w:cs="Arial"/>
          <w:b/>
          <w:sz w:val="24"/>
          <w:szCs w:val="24"/>
        </w:rPr>
        <w:t>th</w:t>
      </w:r>
      <w:r w:rsidR="003D00DE" w:rsidRPr="003D00DE">
        <w:rPr>
          <w:rFonts w:ascii="Arial" w:hAnsi="Arial" w:cs="Arial"/>
          <w:b/>
          <w:sz w:val="24"/>
          <w:szCs w:val="24"/>
        </w:rPr>
        <w:t xml:space="preserve">at </w:t>
      </w:r>
      <w:r w:rsidR="00392780" w:rsidRPr="003D00DE">
        <w:rPr>
          <w:rFonts w:ascii="Arial" w:eastAsia="Times New Roman" w:hAnsi="Arial" w:cs="Arial"/>
          <w:b/>
          <w:sz w:val="24"/>
          <w:szCs w:val="24"/>
        </w:rPr>
        <w:t xml:space="preserve">insight and engagement, including with stakeholders, </w:t>
      </w:r>
      <w:r w:rsidR="00524827">
        <w:rPr>
          <w:rFonts w:ascii="Arial" w:eastAsia="Times New Roman" w:hAnsi="Arial" w:cs="Arial"/>
          <w:b/>
          <w:sz w:val="24"/>
          <w:szCs w:val="24"/>
        </w:rPr>
        <w:t xml:space="preserve">and customers, </w:t>
      </w:r>
      <w:r w:rsidR="00AD01E6" w:rsidRPr="003D00DE">
        <w:rPr>
          <w:rFonts w:ascii="Arial" w:eastAsia="Times New Roman" w:hAnsi="Arial" w:cs="Arial"/>
          <w:b/>
          <w:sz w:val="24"/>
          <w:szCs w:val="24"/>
        </w:rPr>
        <w:t xml:space="preserve">has </w:t>
      </w:r>
      <w:r w:rsidR="00392780" w:rsidRPr="003D00DE">
        <w:rPr>
          <w:rFonts w:ascii="Arial" w:eastAsia="Times New Roman" w:hAnsi="Arial" w:cs="Arial"/>
          <w:b/>
          <w:sz w:val="24"/>
          <w:szCs w:val="24"/>
        </w:rPr>
        <w:t>informed the company’s final WRMP proposals</w:t>
      </w:r>
      <w:r w:rsidR="00AD01E6" w:rsidRPr="0080551C">
        <w:rPr>
          <w:rFonts w:ascii="Arial" w:eastAsia="Times New Roman" w:hAnsi="Arial" w:cs="Arial"/>
          <w:sz w:val="24"/>
          <w:szCs w:val="24"/>
        </w:rPr>
        <w:t xml:space="preserve">.  </w:t>
      </w:r>
    </w:p>
    <w:p w14:paraId="358F710E" w14:textId="77777777" w:rsidR="003D00DE" w:rsidRDefault="003D00DE" w:rsidP="00F66600">
      <w:pPr>
        <w:spacing w:after="200" w:line="276" w:lineRule="auto"/>
        <w:contextualSpacing/>
        <w:jc w:val="both"/>
        <w:rPr>
          <w:rFonts w:ascii="Arial" w:eastAsia="Times New Roman" w:hAnsi="Arial" w:cs="Arial"/>
          <w:sz w:val="24"/>
          <w:szCs w:val="24"/>
        </w:rPr>
      </w:pPr>
    </w:p>
    <w:p w14:paraId="06826D60" w14:textId="77777777" w:rsidR="004F047C" w:rsidRDefault="00392780" w:rsidP="00F66600">
      <w:pPr>
        <w:spacing w:after="200" w:line="276" w:lineRule="auto"/>
        <w:contextualSpacing/>
        <w:jc w:val="both"/>
        <w:rPr>
          <w:rFonts w:ascii="Arial" w:eastAsia="Times New Roman" w:hAnsi="Arial" w:cs="Arial"/>
          <w:sz w:val="24"/>
          <w:szCs w:val="24"/>
        </w:rPr>
      </w:pPr>
      <w:r w:rsidRPr="00F90647">
        <w:rPr>
          <w:rFonts w:ascii="Arial" w:eastAsia="Times New Roman" w:hAnsi="Arial" w:cs="Arial"/>
          <w:sz w:val="24"/>
          <w:szCs w:val="24"/>
        </w:rPr>
        <w:t xml:space="preserve">Finally, we were asked </w:t>
      </w:r>
      <w:r w:rsidR="00BA6A63">
        <w:rPr>
          <w:rFonts w:ascii="Arial" w:eastAsia="Times New Roman" w:hAnsi="Arial" w:cs="Arial"/>
          <w:sz w:val="24"/>
          <w:szCs w:val="24"/>
        </w:rPr>
        <w:t xml:space="preserve">to comment </w:t>
      </w:r>
      <w:r w:rsidRPr="00F90647">
        <w:rPr>
          <w:rFonts w:ascii="Arial" w:eastAsia="Times New Roman" w:hAnsi="Arial" w:cs="Arial"/>
          <w:sz w:val="24"/>
          <w:szCs w:val="24"/>
        </w:rPr>
        <w:t xml:space="preserve">if </w:t>
      </w:r>
      <w:r w:rsidRPr="00087760">
        <w:rPr>
          <w:rFonts w:ascii="Arial" w:eastAsia="Times New Roman" w:hAnsi="Arial" w:cs="Arial"/>
          <w:sz w:val="24"/>
          <w:szCs w:val="24"/>
        </w:rPr>
        <w:t>there is evidence of ongoing, two way and transparent customer engagement on long-term water resource issues</w:t>
      </w:r>
      <w:r w:rsidRPr="00F90647">
        <w:rPr>
          <w:rFonts w:ascii="Arial" w:eastAsia="Times New Roman" w:hAnsi="Arial" w:cs="Arial"/>
          <w:sz w:val="24"/>
          <w:szCs w:val="24"/>
        </w:rPr>
        <w:t xml:space="preserve">.   Up to this point </w:t>
      </w:r>
      <w:r w:rsidRPr="005D7575">
        <w:rPr>
          <w:rFonts w:ascii="Arial" w:eastAsia="Times New Roman" w:hAnsi="Arial" w:cs="Arial"/>
          <w:b/>
          <w:sz w:val="24"/>
          <w:szCs w:val="24"/>
        </w:rPr>
        <w:t>the company has been transparent in publishing its plans, and has sought to make the presentation accessible to a wide range of people from individual customers to informed stakeholders</w:t>
      </w:r>
      <w:r w:rsidRPr="005D7575">
        <w:rPr>
          <w:rFonts w:ascii="Arial" w:eastAsia="Times New Roman" w:hAnsi="Arial" w:cs="Arial"/>
          <w:sz w:val="24"/>
          <w:szCs w:val="24"/>
        </w:rPr>
        <w:t>.</w:t>
      </w:r>
      <w:r w:rsidRPr="00F90647">
        <w:rPr>
          <w:rFonts w:ascii="Arial" w:eastAsia="Times New Roman" w:hAnsi="Arial" w:cs="Arial"/>
          <w:sz w:val="24"/>
          <w:szCs w:val="24"/>
        </w:rPr>
        <w:t xml:space="preserve">   The question of whether the engagement </w:t>
      </w:r>
      <w:r w:rsidR="00F90647" w:rsidRPr="00F90647">
        <w:rPr>
          <w:rFonts w:ascii="Arial" w:eastAsia="Times New Roman" w:hAnsi="Arial" w:cs="Arial"/>
          <w:sz w:val="24"/>
          <w:szCs w:val="24"/>
        </w:rPr>
        <w:t xml:space="preserve">with customers and stakeholders </w:t>
      </w:r>
      <w:r w:rsidRPr="00996A80">
        <w:rPr>
          <w:rFonts w:ascii="Arial" w:eastAsia="Times New Roman" w:hAnsi="Arial" w:cs="Arial"/>
          <w:b/>
          <w:sz w:val="24"/>
          <w:szCs w:val="24"/>
        </w:rPr>
        <w:t>is</w:t>
      </w:r>
      <w:r w:rsidRPr="00F90647">
        <w:rPr>
          <w:rFonts w:ascii="Arial" w:eastAsia="Times New Roman" w:hAnsi="Arial" w:cs="Arial"/>
          <w:sz w:val="24"/>
          <w:szCs w:val="24"/>
        </w:rPr>
        <w:t xml:space="preserve"> ongoing seems to us to be a matter for the future.  Given the level and nature of response it has received, and its ‘adaptive plan’ approach to the rdWRMP </w:t>
      </w:r>
      <w:r w:rsidR="00996A80">
        <w:rPr>
          <w:rFonts w:ascii="Arial" w:eastAsia="Times New Roman" w:hAnsi="Arial" w:cs="Arial"/>
          <w:sz w:val="24"/>
          <w:szCs w:val="24"/>
        </w:rPr>
        <w:t>it appear</w:t>
      </w:r>
      <w:r w:rsidR="003D00DE">
        <w:rPr>
          <w:rFonts w:ascii="Arial" w:eastAsia="Times New Roman" w:hAnsi="Arial" w:cs="Arial"/>
          <w:sz w:val="24"/>
          <w:szCs w:val="24"/>
        </w:rPr>
        <w:t>ed to us that</w:t>
      </w:r>
      <w:r w:rsidRPr="00F90647">
        <w:rPr>
          <w:rFonts w:ascii="Arial" w:eastAsia="Times New Roman" w:hAnsi="Arial" w:cs="Arial"/>
          <w:sz w:val="24"/>
          <w:szCs w:val="24"/>
        </w:rPr>
        <w:t xml:space="preserve"> the company </w:t>
      </w:r>
      <w:r w:rsidR="00996A80">
        <w:rPr>
          <w:rFonts w:ascii="Arial" w:eastAsia="Times New Roman" w:hAnsi="Arial" w:cs="Arial"/>
          <w:sz w:val="24"/>
          <w:szCs w:val="24"/>
        </w:rPr>
        <w:t xml:space="preserve">will </w:t>
      </w:r>
      <w:r w:rsidRPr="00F90647">
        <w:rPr>
          <w:rFonts w:ascii="Arial" w:eastAsia="Times New Roman" w:hAnsi="Arial" w:cs="Arial"/>
          <w:sz w:val="24"/>
          <w:szCs w:val="24"/>
        </w:rPr>
        <w:t>need to continue to engage with customers and stakehol</w:t>
      </w:r>
      <w:r w:rsidR="00996A80">
        <w:rPr>
          <w:rFonts w:ascii="Arial" w:eastAsia="Times New Roman" w:hAnsi="Arial" w:cs="Arial"/>
          <w:sz w:val="24"/>
          <w:szCs w:val="24"/>
        </w:rPr>
        <w:t xml:space="preserve">ders as its WRMP is implemented.  This is </w:t>
      </w:r>
      <w:r w:rsidRPr="00F90647">
        <w:rPr>
          <w:rFonts w:ascii="Arial" w:eastAsia="Times New Roman" w:hAnsi="Arial" w:cs="Arial"/>
          <w:sz w:val="24"/>
          <w:szCs w:val="24"/>
        </w:rPr>
        <w:t xml:space="preserve">because most of the significant decisions </w:t>
      </w:r>
      <w:r w:rsidR="00F90647" w:rsidRPr="00F90647">
        <w:rPr>
          <w:rFonts w:ascii="Arial" w:eastAsia="Times New Roman" w:hAnsi="Arial" w:cs="Arial"/>
          <w:sz w:val="24"/>
          <w:szCs w:val="24"/>
        </w:rPr>
        <w:t xml:space="preserve">required </w:t>
      </w:r>
      <w:r w:rsidRPr="00F90647">
        <w:rPr>
          <w:rFonts w:ascii="Arial" w:eastAsia="Times New Roman" w:hAnsi="Arial" w:cs="Arial"/>
          <w:sz w:val="24"/>
          <w:szCs w:val="24"/>
        </w:rPr>
        <w:t>are yet to be made</w:t>
      </w:r>
      <w:r w:rsidR="00996A80">
        <w:rPr>
          <w:rFonts w:ascii="Arial" w:eastAsia="Times New Roman" w:hAnsi="Arial" w:cs="Arial"/>
          <w:sz w:val="24"/>
          <w:szCs w:val="24"/>
        </w:rPr>
        <w:t xml:space="preserve"> </w:t>
      </w:r>
      <w:r w:rsidR="00524827">
        <w:rPr>
          <w:rFonts w:ascii="Arial" w:eastAsia="Times New Roman" w:hAnsi="Arial" w:cs="Arial"/>
          <w:sz w:val="24"/>
          <w:szCs w:val="24"/>
        </w:rPr>
        <w:t>as</w:t>
      </w:r>
      <w:r w:rsidR="00996A80">
        <w:rPr>
          <w:rFonts w:ascii="Arial" w:eastAsia="Times New Roman" w:hAnsi="Arial" w:cs="Arial"/>
          <w:sz w:val="24"/>
          <w:szCs w:val="24"/>
        </w:rPr>
        <w:t xml:space="preserve"> </w:t>
      </w:r>
      <w:r w:rsidR="00996A80" w:rsidRPr="00F90647">
        <w:rPr>
          <w:rFonts w:ascii="Arial" w:eastAsia="Times New Roman" w:hAnsi="Arial" w:cs="Arial"/>
          <w:sz w:val="24"/>
          <w:szCs w:val="24"/>
        </w:rPr>
        <w:t xml:space="preserve">a variety of options remain on the table with firm decisions </w:t>
      </w:r>
      <w:r w:rsidR="00996A80">
        <w:rPr>
          <w:rFonts w:ascii="Arial" w:eastAsia="Times New Roman" w:hAnsi="Arial" w:cs="Arial"/>
          <w:sz w:val="24"/>
          <w:szCs w:val="24"/>
        </w:rPr>
        <w:t xml:space="preserve">to be </w:t>
      </w:r>
      <w:r w:rsidR="00996A80" w:rsidRPr="00F90647">
        <w:rPr>
          <w:rFonts w:ascii="Arial" w:eastAsia="Times New Roman" w:hAnsi="Arial" w:cs="Arial"/>
          <w:sz w:val="24"/>
          <w:szCs w:val="24"/>
        </w:rPr>
        <w:t xml:space="preserve">made in </w:t>
      </w:r>
      <w:r w:rsidR="00996A80">
        <w:rPr>
          <w:rFonts w:ascii="Arial" w:eastAsia="Times New Roman" w:hAnsi="Arial" w:cs="Arial"/>
          <w:sz w:val="24"/>
          <w:szCs w:val="24"/>
        </w:rPr>
        <w:t>future</w:t>
      </w:r>
      <w:r w:rsidR="00524827">
        <w:rPr>
          <w:rFonts w:ascii="Arial" w:eastAsia="Times New Roman" w:hAnsi="Arial" w:cs="Arial"/>
          <w:sz w:val="24"/>
          <w:szCs w:val="24"/>
        </w:rPr>
        <w:t xml:space="preserve"> years</w:t>
      </w:r>
      <w:r w:rsidRPr="00F90647">
        <w:rPr>
          <w:rFonts w:ascii="Arial" w:eastAsia="Times New Roman" w:hAnsi="Arial" w:cs="Arial"/>
          <w:sz w:val="24"/>
          <w:szCs w:val="24"/>
        </w:rPr>
        <w:t xml:space="preserve">.  </w:t>
      </w:r>
      <w:r w:rsidR="00F90647" w:rsidRPr="00F90647">
        <w:rPr>
          <w:rFonts w:ascii="Arial" w:eastAsia="Times New Roman" w:hAnsi="Arial" w:cs="Arial"/>
          <w:sz w:val="24"/>
          <w:szCs w:val="24"/>
        </w:rPr>
        <w:t xml:space="preserve"> </w:t>
      </w:r>
    </w:p>
    <w:p w14:paraId="0B94DAC0" w14:textId="77777777" w:rsidR="004F047C" w:rsidRDefault="004F047C" w:rsidP="00F66600">
      <w:pPr>
        <w:spacing w:after="200" w:line="276" w:lineRule="auto"/>
        <w:contextualSpacing/>
        <w:jc w:val="both"/>
        <w:rPr>
          <w:rFonts w:ascii="Arial" w:eastAsia="Times New Roman" w:hAnsi="Arial" w:cs="Arial"/>
          <w:sz w:val="24"/>
          <w:szCs w:val="24"/>
        </w:rPr>
      </w:pPr>
    </w:p>
    <w:p w14:paraId="6E700CEB" w14:textId="6926ABAC" w:rsidR="00392780" w:rsidRPr="00087760" w:rsidRDefault="005D7575" w:rsidP="00F66600">
      <w:pPr>
        <w:spacing w:after="200" w:line="276" w:lineRule="auto"/>
        <w:contextualSpacing/>
        <w:jc w:val="both"/>
        <w:rPr>
          <w:rFonts w:ascii="Arial" w:eastAsia="Times New Roman" w:hAnsi="Arial" w:cs="Arial"/>
          <w:sz w:val="24"/>
          <w:szCs w:val="24"/>
        </w:rPr>
      </w:pPr>
      <w:r>
        <w:rPr>
          <w:rFonts w:ascii="Arial" w:eastAsia="Times New Roman" w:hAnsi="Arial" w:cs="Arial"/>
          <w:sz w:val="24"/>
          <w:szCs w:val="24"/>
        </w:rPr>
        <w:t>We have been briefed that the company has plans for continued engagement with stakeholders and customers</w:t>
      </w:r>
      <w:r w:rsidR="00366F9E">
        <w:rPr>
          <w:rFonts w:ascii="Arial" w:eastAsia="Times New Roman" w:hAnsi="Arial" w:cs="Arial"/>
          <w:sz w:val="24"/>
          <w:szCs w:val="24"/>
        </w:rPr>
        <w:t xml:space="preserve"> including the [re] establishment of a Chalk Rivers Partnership, establishing a Partnership for Managing Growth and Demand and including </w:t>
      </w:r>
      <w:r w:rsidR="00D23E65">
        <w:rPr>
          <w:rFonts w:ascii="Arial" w:eastAsia="Times New Roman" w:hAnsi="Arial" w:cs="Arial"/>
          <w:sz w:val="24"/>
          <w:szCs w:val="24"/>
        </w:rPr>
        <w:t>the WRMP within future customer consultation and engagement in plans for Citizen Assemblies.  We</w:t>
      </w:r>
      <w:r w:rsidR="00F90647" w:rsidRPr="00F90647">
        <w:rPr>
          <w:rFonts w:ascii="Arial" w:eastAsia="Times New Roman" w:hAnsi="Arial" w:cs="Arial"/>
          <w:sz w:val="24"/>
          <w:szCs w:val="24"/>
        </w:rPr>
        <w:t xml:space="preserve"> would be happy to review </w:t>
      </w:r>
      <w:r w:rsidR="00BA6A63">
        <w:rPr>
          <w:rFonts w:ascii="Arial" w:eastAsia="Times New Roman" w:hAnsi="Arial" w:cs="Arial"/>
          <w:sz w:val="24"/>
          <w:szCs w:val="24"/>
        </w:rPr>
        <w:t xml:space="preserve">the plans for these future engagement activities in more detail </w:t>
      </w:r>
      <w:r w:rsidR="00F90647" w:rsidRPr="00F90647">
        <w:rPr>
          <w:rFonts w:ascii="Arial" w:eastAsia="Times New Roman" w:hAnsi="Arial" w:cs="Arial"/>
          <w:sz w:val="24"/>
          <w:szCs w:val="24"/>
        </w:rPr>
        <w:t>and advise the compan</w:t>
      </w:r>
      <w:r w:rsidR="00BA6A63">
        <w:rPr>
          <w:rFonts w:ascii="Arial" w:eastAsia="Times New Roman" w:hAnsi="Arial" w:cs="Arial"/>
          <w:sz w:val="24"/>
          <w:szCs w:val="24"/>
        </w:rPr>
        <w:t>y</w:t>
      </w:r>
      <w:r w:rsidR="00524827">
        <w:rPr>
          <w:rFonts w:ascii="Arial" w:eastAsia="Times New Roman" w:hAnsi="Arial" w:cs="Arial"/>
          <w:sz w:val="24"/>
          <w:szCs w:val="24"/>
        </w:rPr>
        <w:t xml:space="preserve"> on whether they are likely to be sufficient and effective</w:t>
      </w:r>
      <w:r w:rsidR="00F90647" w:rsidRPr="00F90647">
        <w:rPr>
          <w:rFonts w:ascii="Arial" w:eastAsia="Times New Roman" w:hAnsi="Arial" w:cs="Arial"/>
          <w:sz w:val="24"/>
          <w:szCs w:val="24"/>
        </w:rPr>
        <w:t xml:space="preserve">. </w:t>
      </w:r>
    </w:p>
    <w:p w14:paraId="1DD6150B" w14:textId="77777777" w:rsidR="00B86B43" w:rsidRPr="00F90647" w:rsidRDefault="00B86B43" w:rsidP="00F66600">
      <w:pPr>
        <w:jc w:val="both"/>
        <w:rPr>
          <w:rFonts w:ascii="Arial" w:hAnsi="Arial" w:cs="Arial"/>
          <w:sz w:val="24"/>
          <w:szCs w:val="24"/>
        </w:rPr>
      </w:pPr>
    </w:p>
    <w:p w14:paraId="56DB99EF" w14:textId="0F6EFC78" w:rsidR="00B86B43" w:rsidRDefault="00B86B43" w:rsidP="00F66600">
      <w:pPr>
        <w:jc w:val="both"/>
        <w:rPr>
          <w:rFonts w:ascii="Arial" w:hAnsi="Arial" w:cs="Arial"/>
          <w:b/>
          <w:sz w:val="24"/>
          <w:szCs w:val="24"/>
        </w:rPr>
      </w:pPr>
      <w:r w:rsidRPr="00F90647">
        <w:rPr>
          <w:rFonts w:ascii="Arial" w:hAnsi="Arial" w:cs="Arial"/>
          <w:b/>
          <w:sz w:val="24"/>
          <w:szCs w:val="24"/>
        </w:rPr>
        <w:t xml:space="preserve">The issues we have raised with the company </w:t>
      </w:r>
    </w:p>
    <w:p w14:paraId="69C4B4D8" w14:textId="77777777" w:rsidR="004F047C" w:rsidRDefault="00AD01E6" w:rsidP="00F66600">
      <w:pPr>
        <w:jc w:val="both"/>
        <w:rPr>
          <w:rFonts w:ascii="Arial" w:hAnsi="Arial" w:cs="Arial"/>
          <w:sz w:val="24"/>
          <w:szCs w:val="24"/>
        </w:rPr>
      </w:pPr>
      <w:r>
        <w:rPr>
          <w:rFonts w:ascii="Arial" w:hAnsi="Arial" w:cs="Arial"/>
          <w:sz w:val="24"/>
          <w:szCs w:val="24"/>
        </w:rPr>
        <w:t xml:space="preserve">Annex </w:t>
      </w:r>
      <w:r w:rsidR="00045058">
        <w:rPr>
          <w:rFonts w:ascii="Arial" w:hAnsi="Arial" w:cs="Arial"/>
          <w:sz w:val="24"/>
          <w:szCs w:val="24"/>
        </w:rPr>
        <w:t>B lists the queries, challenges and advice we have given to the company during this process</w:t>
      </w:r>
      <w:r w:rsidR="00996A80">
        <w:rPr>
          <w:rFonts w:ascii="Arial" w:hAnsi="Arial" w:cs="Arial"/>
          <w:sz w:val="24"/>
          <w:szCs w:val="24"/>
        </w:rPr>
        <w:t xml:space="preserve"> and how they have responded</w:t>
      </w:r>
      <w:r w:rsidR="00045058">
        <w:rPr>
          <w:rFonts w:ascii="Arial" w:hAnsi="Arial" w:cs="Arial"/>
          <w:sz w:val="24"/>
          <w:szCs w:val="24"/>
        </w:rPr>
        <w:t xml:space="preserve">.  The main areas of challenge and advice from us have been about the approach to communications and research.   </w:t>
      </w:r>
    </w:p>
    <w:p w14:paraId="68CC2815" w14:textId="3D6F16A6" w:rsidR="00996A80" w:rsidRDefault="00996A80" w:rsidP="00F66600">
      <w:pPr>
        <w:jc w:val="both"/>
        <w:rPr>
          <w:rFonts w:ascii="Arial" w:hAnsi="Arial" w:cs="Arial"/>
          <w:sz w:val="24"/>
          <w:szCs w:val="24"/>
        </w:rPr>
      </w:pPr>
      <w:r>
        <w:rPr>
          <w:rFonts w:ascii="Arial" w:hAnsi="Arial" w:cs="Arial"/>
          <w:sz w:val="24"/>
          <w:szCs w:val="24"/>
        </w:rPr>
        <w:t>W</w:t>
      </w:r>
      <w:r w:rsidR="00045058">
        <w:rPr>
          <w:rFonts w:ascii="Arial" w:hAnsi="Arial" w:cs="Arial"/>
          <w:sz w:val="24"/>
          <w:szCs w:val="24"/>
        </w:rPr>
        <w:t xml:space="preserve">e strongly advocated to the company that </w:t>
      </w:r>
      <w:r>
        <w:rPr>
          <w:rFonts w:ascii="Arial" w:hAnsi="Arial" w:cs="Arial"/>
          <w:sz w:val="24"/>
          <w:szCs w:val="24"/>
        </w:rPr>
        <w:t xml:space="preserve">they set ambitious targets for the volume of responses to the consultation and that </w:t>
      </w:r>
      <w:r w:rsidR="00045058">
        <w:rPr>
          <w:rFonts w:ascii="Arial" w:hAnsi="Arial" w:cs="Arial"/>
          <w:sz w:val="24"/>
          <w:szCs w:val="24"/>
        </w:rPr>
        <w:t xml:space="preserve">the collateral materials (emails, video, marketing materials) relating to the consultation should emphasise very clearly, and starkly, the significance of the water resource challenge faced by the company and the need for decisions and action – creating a clear ‘burning platform’ that might </w:t>
      </w:r>
      <w:r w:rsidR="00045058">
        <w:rPr>
          <w:rFonts w:ascii="Arial" w:hAnsi="Arial" w:cs="Arial"/>
          <w:sz w:val="24"/>
          <w:szCs w:val="24"/>
        </w:rPr>
        <w:lastRenderedPageBreak/>
        <w:t>encourage more engagement and response</w:t>
      </w:r>
      <w:r>
        <w:rPr>
          <w:rFonts w:ascii="Arial" w:hAnsi="Arial" w:cs="Arial"/>
          <w:sz w:val="24"/>
          <w:szCs w:val="24"/>
        </w:rPr>
        <w:t xml:space="preserve"> from customers and stakeholders</w:t>
      </w:r>
      <w:r w:rsidR="00045058">
        <w:rPr>
          <w:rFonts w:ascii="Arial" w:hAnsi="Arial" w:cs="Arial"/>
          <w:sz w:val="24"/>
          <w:szCs w:val="24"/>
        </w:rPr>
        <w:t xml:space="preserve">.  </w:t>
      </w:r>
      <w:r>
        <w:rPr>
          <w:rFonts w:ascii="Arial" w:hAnsi="Arial" w:cs="Arial"/>
          <w:sz w:val="24"/>
          <w:szCs w:val="24"/>
        </w:rPr>
        <w:t xml:space="preserve"> A greater level of response will provide stronger legitimacy for the company’s plans. </w:t>
      </w:r>
    </w:p>
    <w:p w14:paraId="0E63D6F0" w14:textId="087B8813" w:rsidR="00045058" w:rsidRDefault="00045058" w:rsidP="00F66600">
      <w:pPr>
        <w:jc w:val="both"/>
        <w:rPr>
          <w:rFonts w:ascii="Arial" w:hAnsi="Arial" w:cs="Arial"/>
          <w:sz w:val="24"/>
          <w:szCs w:val="24"/>
        </w:rPr>
      </w:pPr>
      <w:r>
        <w:rPr>
          <w:rFonts w:ascii="Arial" w:hAnsi="Arial" w:cs="Arial"/>
          <w:sz w:val="24"/>
          <w:szCs w:val="24"/>
        </w:rPr>
        <w:t xml:space="preserve">Members of the group </w:t>
      </w:r>
      <w:r w:rsidR="00996A80">
        <w:rPr>
          <w:rFonts w:ascii="Arial" w:hAnsi="Arial" w:cs="Arial"/>
          <w:sz w:val="24"/>
          <w:szCs w:val="24"/>
        </w:rPr>
        <w:t>helped the company by contributing</w:t>
      </w:r>
      <w:r>
        <w:rPr>
          <w:rFonts w:ascii="Arial" w:hAnsi="Arial" w:cs="Arial"/>
          <w:sz w:val="24"/>
          <w:szCs w:val="24"/>
        </w:rPr>
        <w:t xml:space="preserve"> specific drafting and presentational suggestions which were by and large taken on board.    We belie</w:t>
      </w:r>
      <w:r w:rsidR="00996A80">
        <w:rPr>
          <w:rFonts w:ascii="Arial" w:hAnsi="Arial" w:cs="Arial"/>
          <w:sz w:val="24"/>
          <w:szCs w:val="24"/>
        </w:rPr>
        <w:t xml:space="preserve">ve the benefits of </w:t>
      </w:r>
      <w:r>
        <w:rPr>
          <w:rFonts w:ascii="Arial" w:hAnsi="Arial" w:cs="Arial"/>
          <w:sz w:val="24"/>
          <w:szCs w:val="24"/>
        </w:rPr>
        <w:t xml:space="preserve">creating clear and impactful messages are clear from the high open rate to </w:t>
      </w:r>
      <w:r w:rsidR="00996A80">
        <w:rPr>
          <w:rFonts w:ascii="Arial" w:hAnsi="Arial" w:cs="Arial"/>
          <w:sz w:val="24"/>
          <w:szCs w:val="24"/>
        </w:rPr>
        <w:t xml:space="preserve">company </w:t>
      </w:r>
      <w:r>
        <w:rPr>
          <w:rFonts w:ascii="Arial" w:hAnsi="Arial" w:cs="Arial"/>
          <w:sz w:val="24"/>
          <w:szCs w:val="24"/>
        </w:rPr>
        <w:t xml:space="preserve">emails </w:t>
      </w:r>
      <w:r w:rsidR="00996A80">
        <w:rPr>
          <w:rFonts w:ascii="Arial" w:hAnsi="Arial" w:cs="Arial"/>
          <w:sz w:val="24"/>
          <w:szCs w:val="24"/>
        </w:rPr>
        <w:t xml:space="preserve">to customers about the rdWRMP consultation, </w:t>
      </w:r>
      <w:r>
        <w:rPr>
          <w:rFonts w:ascii="Arial" w:hAnsi="Arial" w:cs="Arial"/>
          <w:sz w:val="24"/>
          <w:szCs w:val="24"/>
        </w:rPr>
        <w:t xml:space="preserve">and the relatively high number of individual customer responses to the consultation paper.   </w:t>
      </w:r>
    </w:p>
    <w:p w14:paraId="651C81F3" w14:textId="79274F62" w:rsidR="00045058" w:rsidRDefault="00045058" w:rsidP="00F66600">
      <w:pPr>
        <w:jc w:val="both"/>
        <w:rPr>
          <w:rFonts w:ascii="Arial" w:hAnsi="Arial" w:cs="Arial"/>
          <w:sz w:val="24"/>
          <w:szCs w:val="24"/>
        </w:rPr>
      </w:pPr>
      <w:r>
        <w:rPr>
          <w:rFonts w:ascii="Arial" w:hAnsi="Arial" w:cs="Arial"/>
          <w:sz w:val="24"/>
          <w:szCs w:val="24"/>
        </w:rPr>
        <w:t xml:space="preserve">We also strongly advocated that in addition to its </w:t>
      </w:r>
      <w:r w:rsidR="00524827">
        <w:rPr>
          <w:rFonts w:ascii="Arial" w:hAnsi="Arial" w:cs="Arial"/>
          <w:sz w:val="24"/>
          <w:szCs w:val="24"/>
        </w:rPr>
        <w:t>‘one</w:t>
      </w:r>
      <w:r>
        <w:rPr>
          <w:rFonts w:ascii="Arial" w:hAnsi="Arial" w:cs="Arial"/>
          <w:sz w:val="24"/>
          <w:szCs w:val="24"/>
        </w:rPr>
        <w:t xml:space="preserve"> to many</w:t>
      </w:r>
      <w:r w:rsidR="00524827">
        <w:rPr>
          <w:rFonts w:ascii="Arial" w:hAnsi="Arial" w:cs="Arial"/>
          <w:sz w:val="24"/>
          <w:szCs w:val="24"/>
        </w:rPr>
        <w:t>’</w:t>
      </w:r>
      <w:r>
        <w:rPr>
          <w:rFonts w:ascii="Arial" w:hAnsi="Arial" w:cs="Arial"/>
          <w:sz w:val="24"/>
          <w:szCs w:val="24"/>
        </w:rPr>
        <w:t xml:space="preserve"> communications (press release, social media etc) the company email all of its </w:t>
      </w:r>
      <w:r w:rsidR="009732A1">
        <w:rPr>
          <w:rFonts w:ascii="Arial" w:hAnsi="Arial" w:cs="Arial"/>
          <w:sz w:val="24"/>
          <w:szCs w:val="24"/>
        </w:rPr>
        <w:t xml:space="preserve">c500k </w:t>
      </w:r>
      <w:r>
        <w:rPr>
          <w:rFonts w:ascii="Arial" w:hAnsi="Arial" w:cs="Arial"/>
          <w:sz w:val="24"/>
          <w:szCs w:val="24"/>
        </w:rPr>
        <w:t xml:space="preserve">customers, for whom it has an email address telling them about the consultation on the rdWRMP.   The company distributed emails to </w:t>
      </w:r>
      <w:r w:rsidR="00030C3C">
        <w:rPr>
          <w:rFonts w:ascii="Arial" w:hAnsi="Arial" w:cs="Arial"/>
          <w:sz w:val="24"/>
          <w:szCs w:val="24"/>
        </w:rPr>
        <w:t xml:space="preserve">just under </w:t>
      </w:r>
      <w:r>
        <w:rPr>
          <w:rFonts w:ascii="Arial" w:hAnsi="Arial" w:cs="Arial"/>
          <w:sz w:val="24"/>
          <w:szCs w:val="24"/>
        </w:rPr>
        <w:t>2</w:t>
      </w:r>
      <w:r w:rsidR="00030C3C">
        <w:rPr>
          <w:rFonts w:ascii="Arial" w:hAnsi="Arial" w:cs="Arial"/>
          <w:sz w:val="24"/>
          <w:szCs w:val="24"/>
        </w:rPr>
        <w:t>6</w:t>
      </w:r>
      <w:r>
        <w:rPr>
          <w:rFonts w:ascii="Arial" w:hAnsi="Arial" w:cs="Arial"/>
          <w:sz w:val="24"/>
          <w:szCs w:val="24"/>
        </w:rPr>
        <w:t>k customers.   We strongly advocate that for future exercises a larger number of emails are circulated.</w:t>
      </w:r>
    </w:p>
    <w:p w14:paraId="37D02061" w14:textId="5478A79F" w:rsidR="00045058" w:rsidRDefault="00045058" w:rsidP="00F66600">
      <w:pPr>
        <w:jc w:val="both"/>
        <w:rPr>
          <w:rFonts w:ascii="Arial" w:hAnsi="Arial" w:cs="Arial"/>
          <w:sz w:val="24"/>
          <w:szCs w:val="24"/>
        </w:rPr>
      </w:pPr>
      <w:r>
        <w:rPr>
          <w:rFonts w:ascii="Arial" w:hAnsi="Arial" w:cs="Arial"/>
          <w:sz w:val="24"/>
          <w:szCs w:val="24"/>
        </w:rPr>
        <w:t>Finally, we challenged the company to commission representative quantitative research with customers in addition to the qua</w:t>
      </w:r>
      <w:r w:rsidR="00D8524F">
        <w:rPr>
          <w:rFonts w:ascii="Arial" w:hAnsi="Arial" w:cs="Arial"/>
          <w:sz w:val="24"/>
          <w:szCs w:val="24"/>
        </w:rPr>
        <w:t>litative</w:t>
      </w:r>
      <w:r>
        <w:rPr>
          <w:rFonts w:ascii="Arial" w:hAnsi="Arial" w:cs="Arial"/>
          <w:sz w:val="24"/>
          <w:szCs w:val="24"/>
        </w:rPr>
        <w:t xml:space="preserve"> focus group discussions that formed part of its initial customer engagement plan for the rdWRMP.   We consider that although the eventual consultation exercise did generate a fairly large number of responses from customers this could not have been guaranteed, and is </w:t>
      </w:r>
      <w:r w:rsidR="00996A80">
        <w:rPr>
          <w:rFonts w:ascii="Arial" w:hAnsi="Arial" w:cs="Arial"/>
          <w:sz w:val="24"/>
          <w:szCs w:val="24"/>
        </w:rPr>
        <w:t xml:space="preserve">in any case a </w:t>
      </w:r>
      <w:r>
        <w:rPr>
          <w:rFonts w:ascii="Arial" w:hAnsi="Arial" w:cs="Arial"/>
          <w:sz w:val="24"/>
          <w:szCs w:val="24"/>
        </w:rPr>
        <w:t>self selecting</w:t>
      </w:r>
      <w:r w:rsidR="00996A80">
        <w:rPr>
          <w:rFonts w:ascii="Arial" w:hAnsi="Arial" w:cs="Arial"/>
          <w:sz w:val="24"/>
          <w:szCs w:val="24"/>
        </w:rPr>
        <w:t xml:space="preserve"> and unrepresentative sample</w:t>
      </w:r>
      <w:r>
        <w:rPr>
          <w:rFonts w:ascii="Arial" w:hAnsi="Arial" w:cs="Arial"/>
          <w:sz w:val="24"/>
          <w:szCs w:val="24"/>
        </w:rPr>
        <w:t xml:space="preserve">.  Taking the step to secure a representative survey with customers on the rdWRMP was </w:t>
      </w:r>
      <w:r w:rsidR="00FF6523">
        <w:rPr>
          <w:rFonts w:ascii="Arial" w:hAnsi="Arial" w:cs="Arial"/>
          <w:sz w:val="24"/>
          <w:szCs w:val="24"/>
        </w:rPr>
        <w:t xml:space="preserve">in our view </w:t>
      </w:r>
      <w:r>
        <w:rPr>
          <w:rFonts w:ascii="Arial" w:hAnsi="Arial" w:cs="Arial"/>
          <w:sz w:val="24"/>
          <w:szCs w:val="24"/>
        </w:rPr>
        <w:t xml:space="preserve">a significant </w:t>
      </w:r>
      <w:r w:rsidR="00FF6523">
        <w:rPr>
          <w:rFonts w:ascii="Arial" w:hAnsi="Arial" w:cs="Arial"/>
          <w:sz w:val="24"/>
          <w:szCs w:val="24"/>
        </w:rPr>
        <w:t xml:space="preserve">and necessary </w:t>
      </w:r>
      <w:r>
        <w:rPr>
          <w:rFonts w:ascii="Arial" w:hAnsi="Arial" w:cs="Arial"/>
          <w:sz w:val="24"/>
          <w:szCs w:val="24"/>
        </w:rPr>
        <w:t xml:space="preserve">boost to the evidence of customer engagement underpinning the revised plan. </w:t>
      </w:r>
    </w:p>
    <w:p w14:paraId="7F72C313" w14:textId="7CC9D49D" w:rsidR="00FF6523" w:rsidRDefault="00FF6523" w:rsidP="00F66600">
      <w:pPr>
        <w:jc w:val="both"/>
        <w:rPr>
          <w:rFonts w:ascii="Arial" w:hAnsi="Arial" w:cs="Arial"/>
          <w:sz w:val="24"/>
          <w:szCs w:val="24"/>
        </w:rPr>
      </w:pPr>
    </w:p>
    <w:p w14:paraId="65EE92BA" w14:textId="49401BD1" w:rsidR="00FF6523" w:rsidRDefault="00FF6523" w:rsidP="00F66600">
      <w:pPr>
        <w:jc w:val="both"/>
        <w:rPr>
          <w:rFonts w:ascii="Arial" w:hAnsi="Arial" w:cs="Arial"/>
          <w:sz w:val="24"/>
          <w:szCs w:val="24"/>
        </w:rPr>
      </w:pPr>
    </w:p>
    <w:p w14:paraId="3B77FEE3" w14:textId="2C4B6E6F" w:rsidR="00FF6523" w:rsidRDefault="00FF6523" w:rsidP="00F66600">
      <w:pPr>
        <w:jc w:val="both"/>
        <w:rPr>
          <w:rFonts w:ascii="Arial" w:hAnsi="Arial" w:cs="Arial"/>
          <w:sz w:val="24"/>
          <w:szCs w:val="24"/>
        </w:rPr>
      </w:pPr>
    </w:p>
    <w:p w14:paraId="64D8510B" w14:textId="7FE26EF6" w:rsidR="00FF6523" w:rsidRPr="00FF6523" w:rsidRDefault="00FF6523" w:rsidP="00F66600">
      <w:pPr>
        <w:jc w:val="both"/>
        <w:rPr>
          <w:rFonts w:ascii="Arial" w:hAnsi="Arial" w:cs="Arial"/>
          <w:b/>
          <w:sz w:val="24"/>
          <w:szCs w:val="24"/>
        </w:rPr>
      </w:pPr>
      <w:r w:rsidRPr="00FF6523">
        <w:rPr>
          <w:rFonts w:ascii="Arial" w:hAnsi="Arial" w:cs="Arial"/>
          <w:b/>
          <w:sz w:val="24"/>
          <w:szCs w:val="24"/>
        </w:rPr>
        <w:t>Teresa Perchard</w:t>
      </w:r>
    </w:p>
    <w:p w14:paraId="2CC7D598" w14:textId="0D88D6C9" w:rsidR="00FF6523" w:rsidRPr="00FF6523" w:rsidRDefault="00FF6523" w:rsidP="00F66600">
      <w:pPr>
        <w:jc w:val="both"/>
        <w:rPr>
          <w:rFonts w:ascii="Arial" w:hAnsi="Arial" w:cs="Arial"/>
          <w:b/>
          <w:sz w:val="24"/>
          <w:szCs w:val="24"/>
        </w:rPr>
      </w:pPr>
      <w:r w:rsidRPr="00FF6523">
        <w:rPr>
          <w:rFonts w:ascii="Arial" w:hAnsi="Arial" w:cs="Arial"/>
          <w:b/>
          <w:sz w:val="24"/>
          <w:szCs w:val="24"/>
        </w:rPr>
        <w:t>Chair</w:t>
      </w:r>
    </w:p>
    <w:p w14:paraId="45853225" w14:textId="77777777" w:rsidR="009732A1" w:rsidRDefault="00FF6523" w:rsidP="00F66600">
      <w:pPr>
        <w:jc w:val="both"/>
        <w:rPr>
          <w:rFonts w:ascii="Arial" w:hAnsi="Arial" w:cs="Arial"/>
          <w:b/>
          <w:sz w:val="24"/>
          <w:szCs w:val="24"/>
        </w:rPr>
      </w:pPr>
      <w:r w:rsidRPr="00FF6523">
        <w:rPr>
          <w:rFonts w:ascii="Arial" w:hAnsi="Arial" w:cs="Arial"/>
          <w:b/>
          <w:sz w:val="24"/>
          <w:szCs w:val="24"/>
        </w:rPr>
        <w:t xml:space="preserve">Customer Challenge Group </w:t>
      </w:r>
    </w:p>
    <w:p w14:paraId="5BDE090B" w14:textId="4D28E1C4" w:rsidR="00045058" w:rsidRPr="009732A1" w:rsidRDefault="009732A1" w:rsidP="00F66600">
      <w:pPr>
        <w:jc w:val="both"/>
        <w:rPr>
          <w:rFonts w:ascii="Arial" w:hAnsi="Arial" w:cs="Arial"/>
          <w:sz w:val="24"/>
          <w:szCs w:val="24"/>
        </w:rPr>
      </w:pPr>
      <w:r w:rsidRPr="009732A1">
        <w:rPr>
          <w:rFonts w:ascii="Arial" w:hAnsi="Arial" w:cs="Arial"/>
          <w:sz w:val="24"/>
          <w:szCs w:val="24"/>
        </w:rPr>
        <w:t>31</w:t>
      </w:r>
      <w:r w:rsidR="00FF6523" w:rsidRPr="009732A1">
        <w:rPr>
          <w:rFonts w:ascii="Arial" w:hAnsi="Arial" w:cs="Arial"/>
          <w:sz w:val="24"/>
          <w:szCs w:val="24"/>
        </w:rPr>
        <w:t xml:space="preserve"> May 2019 </w:t>
      </w:r>
    </w:p>
    <w:p w14:paraId="2966A4DE" w14:textId="77777777" w:rsidR="00D12E00" w:rsidRDefault="00D12E00" w:rsidP="00F66600">
      <w:pPr>
        <w:jc w:val="both"/>
        <w:rPr>
          <w:rFonts w:ascii="Arial" w:hAnsi="Arial" w:cs="Arial"/>
          <w:sz w:val="24"/>
          <w:szCs w:val="24"/>
        </w:rPr>
        <w:sectPr w:rsidR="00D12E00">
          <w:headerReference w:type="default" r:id="rId8"/>
          <w:footerReference w:type="default" r:id="rId9"/>
          <w:pgSz w:w="11906" w:h="16838"/>
          <w:pgMar w:top="1440" w:right="1440" w:bottom="1440" w:left="1440" w:header="708" w:footer="708" w:gutter="0"/>
          <w:cols w:space="708"/>
          <w:docGrid w:linePitch="360"/>
        </w:sectPr>
      </w:pPr>
    </w:p>
    <w:p w14:paraId="041B3884" w14:textId="77777777" w:rsidR="00D12E00" w:rsidRPr="00D8524F" w:rsidRDefault="00D12E00" w:rsidP="00F66600">
      <w:pPr>
        <w:jc w:val="both"/>
        <w:rPr>
          <w:rFonts w:ascii="Arial" w:hAnsi="Arial" w:cs="Arial"/>
          <w:b/>
          <w:sz w:val="28"/>
          <w:szCs w:val="28"/>
        </w:rPr>
      </w:pPr>
      <w:r w:rsidRPr="00D8524F">
        <w:rPr>
          <w:rFonts w:ascii="Arial" w:hAnsi="Arial" w:cs="Arial"/>
          <w:b/>
          <w:sz w:val="28"/>
          <w:szCs w:val="28"/>
        </w:rPr>
        <w:lastRenderedPageBreak/>
        <w:t>Annex A</w:t>
      </w:r>
    </w:p>
    <w:p w14:paraId="3EF3E0D3" w14:textId="193127F3" w:rsidR="00D12E00" w:rsidRPr="00D8524F" w:rsidRDefault="00D12E00" w:rsidP="00F66600">
      <w:pPr>
        <w:jc w:val="both"/>
        <w:rPr>
          <w:rFonts w:ascii="Arial" w:hAnsi="Arial" w:cs="Arial"/>
          <w:sz w:val="28"/>
          <w:szCs w:val="28"/>
        </w:rPr>
      </w:pPr>
      <w:r w:rsidRPr="00D8524F">
        <w:rPr>
          <w:rFonts w:ascii="Arial" w:hAnsi="Arial" w:cs="Arial"/>
          <w:b/>
          <w:sz w:val="28"/>
          <w:szCs w:val="28"/>
        </w:rPr>
        <w:t>Documentation Shared with CCG for the rdWRMP</w:t>
      </w:r>
    </w:p>
    <w:tbl>
      <w:tblPr>
        <w:tblStyle w:val="TableGrid"/>
        <w:tblW w:w="14312" w:type="dxa"/>
        <w:jc w:val="center"/>
        <w:tblLayout w:type="fixed"/>
        <w:tblLook w:val="04A0" w:firstRow="1" w:lastRow="0" w:firstColumn="1" w:lastColumn="0" w:noHBand="0" w:noVBand="1"/>
      </w:tblPr>
      <w:tblGrid>
        <w:gridCol w:w="802"/>
        <w:gridCol w:w="5011"/>
        <w:gridCol w:w="1270"/>
        <w:gridCol w:w="709"/>
        <w:gridCol w:w="1423"/>
        <w:gridCol w:w="2409"/>
        <w:gridCol w:w="2688"/>
      </w:tblGrid>
      <w:tr w:rsidR="00D12E00" w:rsidRPr="00E17D9E" w14:paraId="4B61DADB" w14:textId="77777777" w:rsidTr="006B58CF">
        <w:trPr>
          <w:trHeight w:val="600"/>
          <w:jc w:val="center"/>
        </w:trPr>
        <w:tc>
          <w:tcPr>
            <w:tcW w:w="802" w:type="dxa"/>
            <w:shd w:val="clear" w:color="auto" w:fill="8EAADB" w:themeFill="accent5" w:themeFillTint="99"/>
            <w:hideMark/>
          </w:tcPr>
          <w:p w14:paraId="77CE29DE" w14:textId="77777777" w:rsidR="00D12E00" w:rsidRPr="00E17D9E" w:rsidRDefault="00D12E00" w:rsidP="00F66600">
            <w:pPr>
              <w:jc w:val="both"/>
              <w:rPr>
                <w:b/>
                <w:bCs/>
              </w:rPr>
            </w:pPr>
            <w:r w:rsidRPr="00E17D9E">
              <w:rPr>
                <w:b/>
                <w:bCs/>
              </w:rPr>
              <w:t>Ref</w:t>
            </w:r>
          </w:p>
        </w:tc>
        <w:tc>
          <w:tcPr>
            <w:tcW w:w="5011" w:type="dxa"/>
            <w:shd w:val="clear" w:color="auto" w:fill="8EAADB" w:themeFill="accent5" w:themeFillTint="99"/>
            <w:hideMark/>
          </w:tcPr>
          <w:p w14:paraId="3B29188B" w14:textId="77777777" w:rsidR="00D12E00" w:rsidRPr="00E17D9E" w:rsidRDefault="00D12E00" w:rsidP="00F66600">
            <w:pPr>
              <w:jc w:val="both"/>
              <w:rPr>
                <w:b/>
                <w:bCs/>
              </w:rPr>
            </w:pPr>
            <w:r w:rsidRPr="00E17D9E">
              <w:rPr>
                <w:b/>
                <w:bCs/>
              </w:rPr>
              <w:t>Items</w:t>
            </w:r>
          </w:p>
        </w:tc>
        <w:tc>
          <w:tcPr>
            <w:tcW w:w="1270" w:type="dxa"/>
            <w:shd w:val="clear" w:color="auto" w:fill="8EAADB" w:themeFill="accent5" w:themeFillTint="99"/>
            <w:hideMark/>
          </w:tcPr>
          <w:p w14:paraId="329F5FBE" w14:textId="77777777" w:rsidR="00D12E00" w:rsidRPr="00E17D9E" w:rsidRDefault="00D12E00" w:rsidP="00F66600">
            <w:pPr>
              <w:jc w:val="both"/>
              <w:rPr>
                <w:b/>
                <w:bCs/>
              </w:rPr>
            </w:pPr>
            <w:r w:rsidRPr="00E17D9E">
              <w:rPr>
                <w:b/>
                <w:bCs/>
              </w:rPr>
              <w:t>Author</w:t>
            </w:r>
          </w:p>
        </w:tc>
        <w:tc>
          <w:tcPr>
            <w:tcW w:w="709" w:type="dxa"/>
            <w:shd w:val="clear" w:color="auto" w:fill="8EAADB" w:themeFill="accent5" w:themeFillTint="99"/>
            <w:hideMark/>
          </w:tcPr>
          <w:p w14:paraId="2728CE4C" w14:textId="77777777" w:rsidR="00D12E00" w:rsidRPr="00E17D9E" w:rsidRDefault="00D12E00" w:rsidP="00F66600">
            <w:pPr>
              <w:jc w:val="both"/>
              <w:rPr>
                <w:b/>
                <w:bCs/>
              </w:rPr>
            </w:pPr>
            <w:r w:rsidRPr="00E17D9E">
              <w:rPr>
                <w:b/>
                <w:bCs/>
              </w:rPr>
              <w:t>Status</w:t>
            </w:r>
          </w:p>
        </w:tc>
        <w:tc>
          <w:tcPr>
            <w:tcW w:w="1423" w:type="dxa"/>
            <w:shd w:val="clear" w:color="auto" w:fill="8EAADB" w:themeFill="accent5" w:themeFillTint="99"/>
            <w:hideMark/>
          </w:tcPr>
          <w:p w14:paraId="637EFE04" w14:textId="77777777" w:rsidR="00D12E00" w:rsidRPr="00E17D9E" w:rsidRDefault="00D12E00" w:rsidP="00F66600">
            <w:pPr>
              <w:jc w:val="both"/>
              <w:rPr>
                <w:b/>
                <w:bCs/>
              </w:rPr>
            </w:pPr>
            <w:r w:rsidRPr="00E17D9E">
              <w:rPr>
                <w:b/>
                <w:bCs/>
              </w:rPr>
              <w:t>Date circulated</w:t>
            </w:r>
          </w:p>
        </w:tc>
        <w:tc>
          <w:tcPr>
            <w:tcW w:w="2409" w:type="dxa"/>
            <w:shd w:val="clear" w:color="auto" w:fill="8EAADB" w:themeFill="accent5" w:themeFillTint="99"/>
            <w:hideMark/>
          </w:tcPr>
          <w:p w14:paraId="19E3D970" w14:textId="77777777" w:rsidR="00D12E00" w:rsidRPr="00E17D9E" w:rsidRDefault="00D12E00" w:rsidP="00F66600">
            <w:pPr>
              <w:jc w:val="both"/>
              <w:rPr>
                <w:b/>
                <w:bCs/>
              </w:rPr>
            </w:pPr>
            <w:r w:rsidRPr="00E17D9E">
              <w:rPr>
                <w:b/>
                <w:bCs/>
              </w:rPr>
              <w:t>Discussion forum</w:t>
            </w:r>
          </w:p>
        </w:tc>
        <w:tc>
          <w:tcPr>
            <w:tcW w:w="2688" w:type="dxa"/>
            <w:shd w:val="clear" w:color="auto" w:fill="8EAADB" w:themeFill="accent5" w:themeFillTint="99"/>
            <w:hideMark/>
          </w:tcPr>
          <w:p w14:paraId="55196C70" w14:textId="77777777" w:rsidR="00D12E00" w:rsidRPr="00E17D9E" w:rsidRDefault="00D12E00" w:rsidP="00F66600">
            <w:pPr>
              <w:jc w:val="both"/>
              <w:rPr>
                <w:b/>
                <w:bCs/>
              </w:rPr>
            </w:pPr>
            <w:r w:rsidRPr="00E17D9E">
              <w:rPr>
                <w:b/>
                <w:bCs/>
              </w:rPr>
              <w:t>Record</w:t>
            </w:r>
          </w:p>
        </w:tc>
      </w:tr>
      <w:tr w:rsidR="00D12E00" w:rsidRPr="00E17D9E" w14:paraId="7680A33B" w14:textId="77777777" w:rsidTr="006B58CF">
        <w:trPr>
          <w:trHeight w:val="627"/>
          <w:jc w:val="center"/>
        </w:trPr>
        <w:tc>
          <w:tcPr>
            <w:tcW w:w="802" w:type="dxa"/>
            <w:noWrap/>
            <w:hideMark/>
          </w:tcPr>
          <w:p w14:paraId="0415D90E" w14:textId="77777777" w:rsidR="00D12E00" w:rsidRPr="00E17D9E" w:rsidRDefault="00D12E00" w:rsidP="00F66600">
            <w:pPr>
              <w:jc w:val="both"/>
            </w:pPr>
            <w:r w:rsidRPr="00E17D9E">
              <w:t>1</w:t>
            </w:r>
          </w:p>
        </w:tc>
        <w:tc>
          <w:tcPr>
            <w:tcW w:w="5011" w:type="dxa"/>
            <w:hideMark/>
          </w:tcPr>
          <w:p w14:paraId="5534AB3A" w14:textId="77777777" w:rsidR="00D12E00" w:rsidRPr="00E17D9E" w:rsidRDefault="00D12E00" w:rsidP="00F66600">
            <w:pPr>
              <w:jc w:val="both"/>
            </w:pPr>
            <w:r w:rsidRPr="00E17D9E">
              <w:t>Draft Water Resources Management Plan 2019 - Statement of Response</w:t>
            </w:r>
          </w:p>
        </w:tc>
        <w:tc>
          <w:tcPr>
            <w:tcW w:w="1270" w:type="dxa"/>
            <w:vAlign w:val="center"/>
            <w:hideMark/>
          </w:tcPr>
          <w:p w14:paraId="6099B24D" w14:textId="77777777" w:rsidR="00D12E00" w:rsidRPr="00E17D9E" w:rsidRDefault="00D12E00" w:rsidP="00F66600">
            <w:pPr>
              <w:jc w:val="both"/>
            </w:pPr>
            <w:r w:rsidRPr="00E17D9E">
              <w:t>AWL</w:t>
            </w:r>
          </w:p>
        </w:tc>
        <w:tc>
          <w:tcPr>
            <w:tcW w:w="709" w:type="dxa"/>
            <w:noWrap/>
            <w:vAlign w:val="center"/>
            <w:hideMark/>
          </w:tcPr>
          <w:p w14:paraId="035A12D6" w14:textId="77777777" w:rsidR="00D12E00" w:rsidRPr="00E17D9E" w:rsidRDefault="00D12E00" w:rsidP="00F66600">
            <w:pPr>
              <w:jc w:val="both"/>
            </w:pPr>
            <w:r>
              <w:t>F</w:t>
            </w:r>
            <w:r w:rsidRPr="00E17D9E">
              <w:t>inal</w:t>
            </w:r>
          </w:p>
        </w:tc>
        <w:tc>
          <w:tcPr>
            <w:tcW w:w="1423" w:type="dxa"/>
            <w:vMerge w:val="restart"/>
            <w:noWrap/>
            <w:vAlign w:val="center"/>
            <w:hideMark/>
          </w:tcPr>
          <w:p w14:paraId="31914D92" w14:textId="77777777" w:rsidR="00D12E00" w:rsidRPr="00E17D9E" w:rsidRDefault="00D12E00" w:rsidP="00F66600">
            <w:pPr>
              <w:jc w:val="both"/>
            </w:pPr>
            <w:r w:rsidRPr="00E17D9E">
              <w:t>15/10/2018</w:t>
            </w:r>
          </w:p>
        </w:tc>
        <w:tc>
          <w:tcPr>
            <w:tcW w:w="2409" w:type="dxa"/>
            <w:vMerge w:val="restart"/>
            <w:vAlign w:val="center"/>
            <w:hideMark/>
          </w:tcPr>
          <w:p w14:paraId="2E59ABDD" w14:textId="77777777" w:rsidR="00D12E00" w:rsidRPr="00E17D9E" w:rsidRDefault="00D12E00" w:rsidP="00F66600">
            <w:pPr>
              <w:jc w:val="both"/>
            </w:pPr>
            <w:r w:rsidRPr="00E17D9E">
              <w:t>Quarterly meeting Oct 18</w:t>
            </w:r>
          </w:p>
        </w:tc>
        <w:tc>
          <w:tcPr>
            <w:tcW w:w="2688" w:type="dxa"/>
            <w:vMerge w:val="restart"/>
            <w:vAlign w:val="center"/>
            <w:hideMark/>
          </w:tcPr>
          <w:p w14:paraId="4122FE40" w14:textId="77777777" w:rsidR="00D12E00" w:rsidRPr="00E17D9E" w:rsidRDefault="00D12E00" w:rsidP="00F66600">
            <w:pPr>
              <w:jc w:val="both"/>
            </w:pPr>
            <w:r w:rsidRPr="00E17D9E">
              <w:t>minutes of meeting</w:t>
            </w:r>
          </w:p>
        </w:tc>
      </w:tr>
      <w:tr w:rsidR="00D12E00" w:rsidRPr="00E17D9E" w14:paraId="4266117D" w14:textId="77777777" w:rsidTr="006B58CF">
        <w:trPr>
          <w:trHeight w:val="410"/>
          <w:jc w:val="center"/>
        </w:trPr>
        <w:tc>
          <w:tcPr>
            <w:tcW w:w="802" w:type="dxa"/>
            <w:noWrap/>
            <w:hideMark/>
          </w:tcPr>
          <w:p w14:paraId="4003014D" w14:textId="77777777" w:rsidR="00D12E00" w:rsidRPr="00E17D9E" w:rsidRDefault="00D12E00" w:rsidP="00F66600">
            <w:pPr>
              <w:jc w:val="both"/>
            </w:pPr>
            <w:r w:rsidRPr="00E17D9E">
              <w:t>2</w:t>
            </w:r>
          </w:p>
        </w:tc>
        <w:tc>
          <w:tcPr>
            <w:tcW w:w="5011" w:type="dxa"/>
            <w:hideMark/>
          </w:tcPr>
          <w:p w14:paraId="4E55ABFB" w14:textId="77777777" w:rsidR="00D12E00" w:rsidRPr="00E17D9E" w:rsidRDefault="00D12E00" w:rsidP="00F66600">
            <w:pPr>
              <w:jc w:val="both"/>
            </w:pPr>
            <w:r w:rsidRPr="00E17D9E">
              <w:t>Revised dWRMP –approach to further consultation</w:t>
            </w:r>
          </w:p>
        </w:tc>
        <w:tc>
          <w:tcPr>
            <w:tcW w:w="1270" w:type="dxa"/>
            <w:vAlign w:val="center"/>
            <w:hideMark/>
          </w:tcPr>
          <w:p w14:paraId="47B3A130" w14:textId="77777777" w:rsidR="00D12E00" w:rsidRPr="00E17D9E" w:rsidRDefault="00D12E00" w:rsidP="00F66600">
            <w:pPr>
              <w:jc w:val="both"/>
            </w:pPr>
            <w:r w:rsidRPr="00E17D9E">
              <w:t>AWL</w:t>
            </w:r>
          </w:p>
        </w:tc>
        <w:tc>
          <w:tcPr>
            <w:tcW w:w="709" w:type="dxa"/>
            <w:noWrap/>
            <w:vAlign w:val="center"/>
            <w:hideMark/>
          </w:tcPr>
          <w:p w14:paraId="513B8295" w14:textId="77777777" w:rsidR="00D12E00" w:rsidRPr="00E17D9E" w:rsidRDefault="00D12E00" w:rsidP="00F66600">
            <w:pPr>
              <w:jc w:val="both"/>
            </w:pPr>
            <w:r>
              <w:t>F</w:t>
            </w:r>
            <w:r w:rsidRPr="00E17D9E">
              <w:t>inal</w:t>
            </w:r>
          </w:p>
        </w:tc>
        <w:tc>
          <w:tcPr>
            <w:tcW w:w="1423" w:type="dxa"/>
            <w:vMerge/>
            <w:vAlign w:val="center"/>
            <w:hideMark/>
          </w:tcPr>
          <w:p w14:paraId="730D674A" w14:textId="77777777" w:rsidR="00D12E00" w:rsidRPr="00E17D9E" w:rsidRDefault="00D12E00" w:rsidP="00F66600">
            <w:pPr>
              <w:jc w:val="both"/>
            </w:pPr>
          </w:p>
        </w:tc>
        <w:tc>
          <w:tcPr>
            <w:tcW w:w="2409" w:type="dxa"/>
            <w:vMerge/>
            <w:vAlign w:val="center"/>
            <w:hideMark/>
          </w:tcPr>
          <w:p w14:paraId="644087ED" w14:textId="77777777" w:rsidR="00D12E00" w:rsidRPr="00E17D9E" w:rsidRDefault="00D12E00" w:rsidP="00F66600">
            <w:pPr>
              <w:jc w:val="both"/>
            </w:pPr>
          </w:p>
        </w:tc>
        <w:tc>
          <w:tcPr>
            <w:tcW w:w="2688" w:type="dxa"/>
            <w:vMerge/>
            <w:vAlign w:val="center"/>
            <w:hideMark/>
          </w:tcPr>
          <w:p w14:paraId="1AAB8DA7" w14:textId="77777777" w:rsidR="00D12E00" w:rsidRPr="00E17D9E" w:rsidRDefault="00D12E00" w:rsidP="00F66600">
            <w:pPr>
              <w:jc w:val="both"/>
            </w:pPr>
          </w:p>
        </w:tc>
      </w:tr>
      <w:tr w:rsidR="00D12E00" w:rsidRPr="00E17D9E" w14:paraId="432472D1" w14:textId="77777777" w:rsidTr="006B58CF">
        <w:trPr>
          <w:trHeight w:val="698"/>
          <w:jc w:val="center"/>
        </w:trPr>
        <w:tc>
          <w:tcPr>
            <w:tcW w:w="802" w:type="dxa"/>
            <w:noWrap/>
            <w:hideMark/>
          </w:tcPr>
          <w:p w14:paraId="60B9CFBC" w14:textId="77777777" w:rsidR="00D12E00" w:rsidRPr="00E17D9E" w:rsidRDefault="00D12E00" w:rsidP="00F66600">
            <w:pPr>
              <w:jc w:val="both"/>
            </w:pPr>
            <w:r w:rsidRPr="00E17D9E">
              <w:t>3</w:t>
            </w:r>
          </w:p>
        </w:tc>
        <w:tc>
          <w:tcPr>
            <w:tcW w:w="5011" w:type="dxa"/>
            <w:hideMark/>
          </w:tcPr>
          <w:p w14:paraId="53634BA4" w14:textId="77777777" w:rsidR="00D12E00" w:rsidRPr="00E17D9E" w:rsidRDefault="00D12E00" w:rsidP="00F66600">
            <w:pPr>
              <w:jc w:val="both"/>
            </w:pPr>
            <w:r w:rsidRPr="00E17D9E">
              <w:t>rdWRMP 2018_Pre Consultation Method Statement_V4</w:t>
            </w:r>
          </w:p>
        </w:tc>
        <w:tc>
          <w:tcPr>
            <w:tcW w:w="1270" w:type="dxa"/>
            <w:vAlign w:val="center"/>
            <w:hideMark/>
          </w:tcPr>
          <w:p w14:paraId="2359C572" w14:textId="77777777" w:rsidR="00D12E00" w:rsidRPr="00E17D9E" w:rsidRDefault="00D12E00" w:rsidP="00F66600">
            <w:pPr>
              <w:jc w:val="both"/>
            </w:pPr>
            <w:r w:rsidRPr="00E17D9E">
              <w:t>Ipsos Mori</w:t>
            </w:r>
          </w:p>
        </w:tc>
        <w:tc>
          <w:tcPr>
            <w:tcW w:w="709" w:type="dxa"/>
            <w:noWrap/>
            <w:vAlign w:val="center"/>
            <w:hideMark/>
          </w:tcPr>
          <w:p w14:paraId="45F86B59" w14:textId="77777777" w:rsidR="00D12E00" w:rsidRPr="00E17D9E" w:rsidRDefault="00D12E00" w:rsidP="00F66600">
            <w:pPr>
              <w:jc w:val="both"/>
            </w:pPr>
            <w:r>
              <w:t>D</w:t>
            </w:r>
            <w:r w:rsidRPr="00E17D9E">
              <w:t>raft</w:t>
            </w:r>
          </w:p>
        </w:tc>
        <w:tc>
          <w:tcPr>
            <w:tcW w:w="1423" w:type="dxa"/>
            <w:vMerge w:val="restart"/>
            <w:noWrap/>
            <w:vAlign w:val="center"/>
            <w:hideMark/>
          </w:tcPr>
          <w:p w14:paraId="663B135D" w14:textId="77777777" w:rsidR="00D12E00" w:rsidRPr="00E17D9E" w:rsidRDefault="00D12E00" w:rsidP="00F66600">
            <w:pPr>
              <w:jc w:val="both"/>
            </w:pPr>
            <w:r w:rsidRPr="00E17D9E">
              <w:t>14/11/2018</w:t>
            </w:r>
          </w:p>
        </w:tc>
        <w:tc>
          <w:tcPr>
            <w:tcW w:w="2409" w:type="dxa"/>
            <w:vMerge w:val="restart"/>
            <w:vAlign w:val="center"/>
            <w:hideMark/>
          </w:tcPr>
          <w:p w14:paraId="0362D56B" w14:textId="77777777" w:rsidR="00D12E00" w:rsidRPr="00E17D9E" w:rsidRDefault="00D12E00" w:rsidP="00F66600">
            <w:pPr>
              <w:jc w:val="both"/>
            </w:pPr>
            <w:r w:rsidRPr="00E17D9E">
              <w:t>sub group meeting 20th Nov 18</w:t>
            </w:r>
          </w:p>
        </w:tc>
        <w:tc>
          <w:tcPr>
            <w:tcW w:w="2688" w:type="dxa"/>
            <w:vMerge w:val="restart"/>
            <w:vAlign w:val="center"/>
            <w:hideMark/>
          </w:tcPr>
          <w:p w14:paraId="01A21C4D" w14:textId="77777777" w:rsidR="00D12E00" w:rsidRPr="00E17D9E" w:rsidRDefault="00D12E00" w:rsidP="00F66600">
            <w:pPr>
              <w:jc w:val="both"/>
            </w:pPr>
            <w:r w:rsidRPr="00E17D9E">
              <w:t>minutes of meeting and rdWRMP table of collated comments and responses</w:t>
            </w:r>
          </w:p>
        </w:tc>
      </w:tr>
      <w:tr w:rsidR="00D12E00" w:rsidRPr="00E17D9E" w14:paraId="6BAB09FA" w14:textId="77777777" w:rsidTr="006B58CF">
        <w:trPr>
          <w:trHeight w:val="555"/>
          <w:jc w:val="center"/>
        </w:trPr>
        <w:tc>
          <w:tcPr>
            <w:tcW w:w="802" w:type="dxa"/>
            <w:noWrap/>
            <w:hideMark/>
          </w:tcPr>
          <w:p w14:paraId="68558248" w14:textId="77777777" w:rsidR="00D12E00" w:rsidRPr="00E17D9E" w:rsidRDefault="00D12E00" w:rsidP="00F66600">
            <w:pPr>
              <w:jc w:val="both"/>
            </w:pPr>
            <w:r w:rsidRPr="00E17D9E">
              <w:t>4</w:t>
            </w:r>
          </w:p>
        </w:tc>
        <w:tc>
          <w:tcPr>
            <w:tcW w:w="5011" w:type="dxa"/>
            <w:hideMark/>
          </w:tcPr>
          <w:p w14:paraId="3373FEF7" w14:textId="77777777" w:rsidR="00D12E00" w:rsidRPr="00E17D9E" w:rsidRDefault="00D12E00" w:rsidP="00F66600">
            <w:pPr>
              <w:jc w:val="both"/>
            </w:pPr>
            <w:r w:rsidRPr="00E17D9E">
              <w:t xml:space="preserve">rdWRMP consultation paper v final </w:t>
            </w:r>
          </w:p>
        </w:tc>
        <w:tc>
          <w:tcPr>
            <w:tcW w:w="1270" w:type="dxa"/>
            <w:vAlign w:val="center"/>
            <w:hideMark/>
          </w:tcPr>
          <w:p w14:paraId="04091869" w14:textId="77777777" w:rsidR="00D12E00" w:rsidRPr="00E17D9E" w:rsidRDefault="00D12E00" w:rsidP="00F66600">
            <w:pPr>
              <w:jc w:val="both"/>
            </w:pPr>
            <w:r w:rsidRPr="00E17D9E">
              <w:t>AWL</w:t>
            </w:r>
          </w:p>
        </w:tc>
        <w:tc>
          <w:tcPr>
            <w:tcW w:w="709" w:type="dxa"/>
            <w:noWrap/>
            <w:vAlign w:val="center"/>
            <w:hideMark/>
          </w:tcPr>
          <w:p w14:paraId="6BFA1CFA" w14:textId="77777777" w:rsidR="00D12E00" w:rsidRPr="00E17D9E" w:rsidRDefault="00D12E00" w:rsidP="00F66600">
            <w:pPr>
              <w:jc w:val="both"/>
            </w:pPr>
            <w:r>
              <w:t>F</w:t>
            </w:r>
            <w:r w:rsidRPr="00E17D9E">
              <w:t>inal</w:t>
            </w:r>
          </w:p>
        </w:tc>
        <w:tc>
          <w:tcPr>
            <w:tcW w:w="1423" w:type="dxa"/>
            <w:vMerge/>
            <w:vAlign w:val="center"/>
            <w:hideMark/>
          </w:tcPr>
          <w:p w14:paraId="7536A2CB" w14:textId="77777777" w:rsidR="00D12E00" w:rsidRPr="00E17D9E" w:rsidRDefault="00D12E00" w:rsidP="00F66600">
            <w:pPr>
              <w:jc w:val="both"/>
            </w:pPr>
          </w:p>
        </w:tc>
        <w:tc>
          <w:tcPr>
            <w:tcW w:w="2409" w:type="dxa"/>
            <w:vMerge/>
            <w:vAlign w:val="center"/>
            <w:hideMark/>
          </w:tcPr>
          <w:p w14:paraId="4C104F3D" w14:textId="77777777" w:rsidR="00D12E00" w:rsidRPr="00E17D9E" w:rsidRDefault="00D12E00" w:rsidP="00F66600">
            <w:pPr>
              <w:jc w:val="both"/>
            </w:pPr>
          </w:p>
        </w:tc>
        <w:tc>
          <w:tcPr>
            <w:tcW w:w="2688" w:type="dxa"/>
            <w:vMerge/>
            <w:vAlign w:val="center"/>
            <w:hideMark/>
          </w:tcPr>
          <w:p w14:paraId="28BCBCFD" w14:textId="77777777" w:rsidR="00D12E00" w:rsidRPr="00E17D9E" w:rsidRDefault="00D12E00" w:rsidP="00F66600">
            <w:pPr>
              <w:jc w:val="both"/>
            </w:pPr>
          </w:p>
        </w:tc>
      </w:tr>
      <w:tr w:rsidR="00D12E00" w:rsidRPr="00E17D9E" w14:paraId="5ACD4DE5" w14:textId="77777777" w:rsidTr="006B58CF">
        <w:trPr>
          <w:trHeight w:val="419"/>
          <w:jc w:val="center"/>
        </w:trPr>
        <w:tc>
          <w:tcPr>
            <w:tcW w:w="802" w:type="dxa"/>
            <w:noWrap/>
            <w:hideMark/>
          </w:tcPr>
          <w:p w14:paraId="1BAAB462" w14:textId="77777777" w:rsidR="00D12E00" w:rsidRPr="00E17D9E" w:rsidRDefault="00D12E00" w:rsidP="00F66600">
            <w:pPr>
              <w:jc w:val="both"/>
            </w:pPr>
            <w:r w:rsidRPr="00E17D9E">
              <w:t>5</w:t>
            </w:r>
          </w:p>
        </w:tc>
        <w:tc>
          <w:tcPr>
            <w:tcW w:w="5011" w:type="dxa"/>
            <w:hideMark/>
          </w:tcPr>
          <w:p w14:paraId="7ED6D11D" w14:textId="77777777" w:rsidR="00D12E00" w:rsidRPr="00E17D9E" w:rsidRDefault="00D12E00" w:rsidP="00F66600">
            <w:pPr>
              <w:jc w:val="both"/>
            </w:pPr>
            <w:r w:rsidRPr="00E17D9E">
              <w:t>rdWRMP sub group meeting schedule</w:t>
            </w:r>
          </w:p>
        </w:tc>
        <w:tc>
          <w:tcPr>
            <w:tcW w:w="1270" w:type="dxa"/>
            <w:vAlign w:val="center"/>
            <w:hideMark/>
          </w:tcPr>
          <w:p w14:paraId="12214A9C" w14:textId="77777777" w:rsidR="00D12E00" w:rsidRPr="00E17D9E" w:rsidRDefault="00D12E00" w:rsidP="00F66600">
            <w:pPr>
              <w:jc w:val="both"/>
            </w:pPr>
            <w:r w:rsidRPr="00E17D9E">
              <w:t>AWL</w:t>
            </w:r>
          </w:p>
        </w:tc>
        <w:tc>
          <w:tcPr>
            <w:tcW w:w="709" w:type="dxa"/>
            <w:noWrap/>
            <w:vAlign w:val="center"/>
            <w:hideMark/>
          </w:tcPr>
          <w:p w14:paraId="22380CEE" w14:textId="77777777" w:rsidR="00D12E00" w:rsidRPr="00E17D9E" w:rsidRDefault="00D12E00" w:rsidP="00F66600">
            <w:pPr>
              <w:jc w:val="both"/>
            </w:pPr>
            <w:r>
              <w:t>D</w:t>
            </w:r>
            <w:r w:rsidRPr="00E17D9E">
              <w:t>raft</w:t>
            </w:r>
          </w:p>
        </w:tc>
        <w:tc>
          <w:tcPr>
            <w:tcW w:w="1423" w:type="dxa"/>
            <w:vMerge/>
            <w:vAlign w:val="center"/>
            <w:hideMark/>
          </w:tcPr>
          <w:p w14:paraId="5B54BA29" w14:textId="77777777" w:rsidR="00D12E00" w:rsidRPr="00E17D9E" w:rsidRDefault="00D12E00" w:rsidP="00F66600">
            <w:pPr>
              <w:jc w:val="both"/>
            </w:pPr>
          </w:p>
        </w:tc>
        <w:tc>
          <w:tcPr>
            <w:tcW w:w="2409" w:type="dxa"/>
            <w:vMerge/>
            <w:vAlign w:val="center"/>
            <w:hideMark/>
          </w:tcPr>
          <w:p w14:paraId="5C769D78" w14:textId="77777777" w:rsidR="00D12E00" w:rsidRPr="00E17D9E" w:rsidRDefault="00D12E00" w:rsidP="00F66600">
            <w:pPr>
              <w:jc w:val="both"/>
            </w:pPr>
          </w:p>
        </w:tc>
        <w:tc>
          <w:tcPr>
            <w:tcW w:w="2688" w:type="dxa"/>
            <w:vMerge/>
            <w:vAlign w:val="center"/>
            <w:hideMark/>
          </w:tcPr>
          <w:p w14:paraId="4D83F7FC" w14:textId="77777777" w:rsidR="00D12E00" w:rsidRPr="00E17D9E" w:rsidRDefault="00D12E00" w:rsidP="00F66600">
            <w:pPr>
              <w:jc w:val="both"/>
            </w:pPr>
          </w:p>
        </w:tc>
      </w:tr>
      <w:tr w:rsidR="00D12E00" w:rsidRPr="00E17D9E" w14:paraId="306036FE" w14:textId="77777777" w:rsidTr="006B58CF">
        <w:trPr>
          <w:trHeight w:val="675"/>
          <w:jc w:val="center"/>
        </w:trPr>
        <w:tc>
          <w:tcPr>
            <w:tcW w:w="802" w:type="dxa"/>
            <w:noWrap/>
            <w:hideMark/>
          </w:tcPr>
          <w:p w14:paraId="113231BF" w14:textId="77777777" w:rsidR="00D12E00" w:rsidRPr="00E17D9E" w:rsidRDefault="00D12E00" w:rsidP="00F66600">
            <w:pPr>
              <w:jc w:val="both"/>
            </w:pPr>
            <w:r w:rsidRPr="00E17D9E">
              <w:t>6</w:t>
            </w:r>
          </w:p>
        </w:tc>
        <w:tc>
          <w:tcPr>
            <w:tcW w:w="5011" w:type="dxa"/>
            <w:hideMark/>
          </w:tcPr>
          <w:p w14:paraId="4DAB20E9" w14:textId="77777777" w:rsidR="00D12E00" w:rsidRPr="00E17D9E" w:rsidRDefault="00D12E00" w:rsidP="00F66600">
            <w:pPr>
              <w:jc w:val="both"/>
            </w:pPr>
            <w:r w:rsidRPr="00E17D9E">
              <w:t>revised rdWRMP Awareness campaign plan 4 Dec 18 v2</w:t>
            </w:r>
          </w:p>
        </w:tc>
        <w:tc>
          <w:tcPr>
            <w:tcW w:w="1270" w:type="dxa"/>
            <w:noWrap/>
            <w:vAlign w:val="center"/>
            <w:hideMark/>
          </w:tcPr>
          <w:p w14:paraId="391A7126" w14:textId="77777777" w:rsidR="00D12E00" w:rsidRPr="00E17D9E" w:rsidRDefault="00D12E00" w:rsidP="00F66600">
            <w:pPr>
              <w:jc w:val="both"/>
            </w:pPr>
            <w:r w:rsidRPr="00E17D9E">
              <w:t>AWL</w:t>
            </w:r>
          </w:p>
        </w:tc>
        <w:tc>
          <w:tcPr>
            <w:tcW w:w="709" w:type="dxa"/>
            <w:noWrap/>
            <w:vAlign w:val="center"/>
            <w:hideMark/>
          </w:tcPr>
          <w:p w14:paraId="467384DD" w14:textId="77777777" w:rsidR="00D12E00" w:rsidRPr="00E17D9E" w:rsidRDefault="00D12E00" w:rsidP="00F66600">
            <w:pPr>
              <w:jc w:val="both"/>
            </w:pPr>
            <w:r>
              <w:t>D</w:t>
            </w:r>
            <w:r w:rsidRPr="00E17D9E">
              <w:t>raft</w:t>
            </w:r>
          </w:p>
        </w:tc>
        <w:tc>
          <w:tcPr>
            <w:tcW w:w="1423" w:type="dxa"/>
            <w:noWrap/>
            <w:vAlign w:val="center"/>
            <w:hideMark/>
          </w:tcPr>
          <w:p w14:paraId="58BCE5C1" w14:textId="77777777" w:rsidR="00D12E00" w:rsidRPr="00E17D9E" w:rsidRDefault="00D12E00" w:rsidP="00F66600">
            <w:pPr>
              <w:jc w:val="both"/>
            </w:pPr>
            <w:r w:rsidRPr="00E17D9E">
              <w:t>05/12/2018</w:t>
            </w:r>
          </w:p>
        </w:tc>
        <w:tc>
          <w:tcPr>
            <w:tcW w:w="2409" w:type="dxa"/>
            <w:vMerge w:val="restart"/>
            <w:vAlign w:val="center"/>
            <w:hideMark/>
          </w:tcPr>
          <w:p w14:paraId="61C7044A" w14:textId="77777777" w:rsidR="00D12E00" w:rsidRPr="00E17D9E" w:rsidRDefault="00D12E00" w:rsidP="00F66600">
            <w:pPr>
              <w:jc w:val="both"/>
            </w:pPr>
            <w:r w:rsidRPr="00E17D9E">
              <w:t>sub group meeting 6th Dec 18</w:t>
            </w:r>
          </w:p>
        </w:tc>
        <w:tc>
          <w:tcPr>
            <w:tcW w:w="2688" w:type="dxa"/>
            <w:vMerge w:val="restart"/>
            <w:vAlign w:val="center"/>
            <w:hideMark/>
          </w:tcPr>
          <w:p w14:paraId="2AFC694B" w14:textId="77777777" w:rsidR="00D12E00" w:rsidRPr="00E17D9E" w:rsidRDefault="00D12E00" w:rsidP="00F66600">
            <w:pPr>
              <w:jc w:val="both"/>
            </w:pPr>
            <w:r w:rsidRPr="00E17D9E">
              <w:t>minutes of meeting</w:t>
            </w:r>
          </w:p>
        </w:tc>
      </w:tr>
      <w:tr w:rsidR="00D12E00" w:rsidRPr="00E17D9E" w14:paraId="6AA816A7" w14:textId="77777777" w:rsidTr="006B58CF">
        <w:trPr>
          <w:trHeight w:val="300"/>
          <w:jc w:val="center"/>
        </w:trPr>
        <w:tc>
          <w:tcPr>
            <w:tcW w:w="802" w:type="dxa"/>
            <w:noWrap/>
            <w:hideMark/>
          </w:tcPr>
          <w:p w14:paraId="762A7275" w14:textId="77777777" w:rsidR="00D12E00" w:rsidRPr="00E17D9E" w:rsidRDefault="00D12E00" w:rsidP="00F66600">
            <w:pPr>
              <w:jc w:val="both"/>
            </w:pPr>
            <w:r w:rsidRPr="00E17D9E">
              <w:t>7</w:t>
            </w:r>
          </w:p>
        </w:tc>
        <w:tc>
          <w:tcPr>
            <w:tcW w:w="5011" w:type="dxa"/>
            <w:hideMark/>
          </w:tcPr>
          <w:p w14:paraId="5575D795" w14:textId="77777777" w:rsidR="00D12E00" w:rsidRPr="00E17D9E" w:rsidRDefault="00D12E00" w:rsidP="00F66600">
            <w:pPr>
              <w:jc w:val="both"/>
            </w:pPr>
            <w:r w:rsidRPr="00E17D9E">
              <w:t>rdWRMP non tech summary v30.11.18</w:t>
            </w:r>
          </w:p>
        </w:tc>
        <w:tc>
          <w:tcPr>
            <w:tcW w:w="1270" w:type="dxa"/>
            <w:noWrap/>
            <w:vAlign w:val="center"/>
            <w:hideMark/>
          </w:tcPr>
          <w:p w14:paraId="24DC4A52" w14:textId="77777777" w:rsidR="00D12E00" w:rsidRPr="00E17D9E" w:rsidRDefault="00D12E00" w:rsidP="00F66600">
            <w:pPr>
              <w:jc w:val="both"/>
            </w:pPr>
            <w:r w:rsidRPr="00E17D9E">
              <w:t>AWL</w:t>
            </w:r>
          </w:p>
        </w:tc>
        <w:tc>
          <w:tcPr>
            <w:tcW w:w="709" w:type="dxa"/>
            <w:noWrap/>
            <w:vAlign w:val="center"/>
            <w:hideMark/>
          </w:tcPr>
          <w:p w14:paraId="321BE170" w14:textId="77777777" w:rsidR="00D12E00" w:rsidRPr="00E17D9E" w:rsidRDefault="00D12E00" w:rsidP="00F66600">
            <w:pPr>
              <w:jc w:val="both"/>
            </w:pPr>
            <w:r>
              <w:t>D</w:t>
            </w:r>
            <w:r w:rsidRPr="00E17D9E">
              <w:t>raft</w:t>
            </w:r>
          </w:p>
        </w:tc>
        <w:tc>
          <w:tcPr>
            <w:tcW w:w="1423" w:type="dxa"/>
            <w:noWrap/>
            <w:vAlign w:val="center"/>
            <w:hideMark/>
          </w:tcPr>
          <w:p w14:paraId="72A4619F" w14:textId="77777777" w:rsidR="00D12E00" w:rsidRPr="00E17D9E" w:rsidRDefault="00D12E00" w:rsidP="00F66600">
            <w:pPr>
              <w:jc w:val="both"/>
            </w:pPr>
            <w:r w:rsidRPr="00E17D9E">
              <w:t>05/12/2018</w:t>
            </w:r>
          </w:p>
        </w:tc>
        <w:tc>
          <w:tcPr>
            <w:tcW w:w="2409" w:type="dxa"/>
            <w:vMerge/>
            <w:vAlign w:val="center"/>
            <w:hideMark/>
          </w:tcPr>
          <w:p w14:paraId="27420C18" w14:textId="77777777" w:rsidR="00D12E00" w:rsidRPr="00E17D9E" w:rsidRDefault="00D12E00" w:rsidP="00F66600">
            <w:pPr>
              <w:jc w:val="both"/>
            </w:pPr>
          </w:p>
        </w:tc>
        <w:tc>
          <w:tcPr>
            <w:tcW w:w="2688" w:type="dxa"/>
            <w:vMerge/>
            <w:vAlign w:val="center"/>
            <w:hideMark/>
          </w:tcPr>
          <w:p w14:paraId="2BD6CDF6" w14:textId="77777777" w:rsidR="00D12E00" w:rsidRPr="00E17D9E" w:rsidRDefault="00D12E00" w:rsidP="00F66600">
            <w:pPr>
              <w:jc w:val="both"/>
            </w:pPr>
          </w:p>
        </w:tc>
      </w:tr>
      <w:tr w:rsidR="00D12E00" w:rsidRPr="00E17D9E" w14:paraId="242CB4B3" w14:textId="77777777" w:rsidTr="006B58CF">
        <w:trPr>
          <w:trHeight w:val="405"/>
          <w:jc w:val="center"/>
        </w:trPr>
        <w:tc>
          <w:tcPr>
            <w:tcW w:w="802" w:type="dxa"/>
            <w:noWrap/>
            <w:hideMark/>
          </w:tcPr>
          <w:p w14:paraId="4D79FF06" w14:textId="77777777" w:rsidR="00D12E00" w:rsidRPr="00E17D9E" w:rsidRDefault="00D12E00" w:rsidP="00F66600">
            <w:pPr>
              <w:jc w:val="both"/>
            </w:pPr>
            <w:r w:rsidRPr="00E17D9E">
              <w:t>8</w:t>
            </w:r>
          </w:p>
        </w:tc>
        <w:tc>
          <w:tcPr>
            <w:tcW w:w="5011" w:type="dxa"/>
            <w:hideMark/>
          </w:tcPr>
          <w:p w14:paraId="5C397AC5" w14:textId="77777777" w:rsidR="00D12E00" w:rsidRPr="00E17D9E" w:rsidRDefault="00D12E00" w:rsidP="00F66600">
            <w:pPr>
              <w:jc w:val="both"/>
            </w:pPr>
            <w:r w:rsidRPr="00E17D9E">
              <w:t>rdWRMP timeline Dec 18</w:t>
            </w:r>
          </w:p>
        </w:tc>
        <w:tc>
          <w:tcPr>
            <w:tcW w:w="1270" w:type="dxa"/>
            <w:noWrap/>
            <w:vAlign w:val="center"/>
            <w:hideMark/>
          </w:tcPr>
          <w:p w14:paraId="2427BF7E" w14:textId="77777777" w:rsidR="00D12E00" w:rsidRPr="00E17D9E" w:rsidRDefault="00D12E00" w:rsidP="00F66600">
            <w:pPr>
              <w:jc w:val="both"/>
            </w:pPr>
            <w:r w:rsidRPr="00E17D9E">
              <w:t>AWL</w:t>
            </w:r>
          </w:p>
        </w:tc>
        <w:tc>
          <w:tcPr>
            <w:tcW w:w="709" w:type="dxa"/>
            <w:noWrap/>
            <w:vAlign w:val="center"/>
            <w:hideMark/>
          </w:tcPr>
          <w:p w14:paraId="23EA1C24" w14:textId="77777777" w:rsidR="00D12E00" w:rsidRPr="00E17D9E" w:rsidRDefault="00D12E00" w:rsidP="00F66600">
            <w:pPr>
              <w:jc w:val="both"/>
            </w:pPr>
            <w:r>
              <w:t>D</w:t>
            </w:r>
            <w:r w:rsidRPr="00E17D9E">
              <w:t>raft</w:t>
            </w:r>
          </w:p>
        </w:tc>
        <w:tc>
          <w:tcPr>
            <w:tcW w:w="1423" w:type="dxa"/>
            <w:noWrap/>
            <w:vAlign w:val="center"/>
            <w:hideMark/>
          </w:tcPr>
          <w:p w14:paraId="674662F9" w14:textId="77777777" w:rsidR="00D12E00" w:rsidRPr="00E17D9E" w:rsidRDefault="00D12E00" w:rsidP="00F66600">
            <w:pPr>
              <w:jc w:val="both"/>
            </w:pPr>
            <w:r w:rsidRPr="00E17D9E">
              <w:t>05/12/2018</w:t>
            </w:r>
          </w:p>
        </w:tc>
        <w:tc>
          <w:tcPr>
            <w:tcW w:w="2409" w:type="dxa"/>
            <w:vMerge/>
            <w:vAlign w:val="center"/>
            <w:hideMark/>
          </w:tcPr>
          <w:p w14:paraId="124FD8C1" w14:textId="77777777" w:rsidR="00D12E00" w:rsidRPr="00E17D9E" w:rsidRDefault="00D12E00" w:rsidP="00F66600">
            <w:pPr>
              <w:jc w:val="both"/>
            </w:pPr>
          </w:p>
        </w:tc>
        <w:tc>
          <w:tcPr>
            <w:tcW w:w="2688" w:type="dxa"/>
            <w:vMerge/>
            <w:vAlign w:val="center"/>
            <w:hideMark/>
          </w:tcPr>
          <w:p w14:paraId="1C3B25FA" w14:textId="77777777" w:rsidR="00D12E00" w:rsidRPr="00E17D9E" w:rsidRDefault="00D12E00" w:rsidP="00F66600">
            <w:pPr>
              <w:jc w:val="both"/>
            </w:pPr>
          </w:p>
        </w:tc>
      </w:tr>
      <w:tr w:rsidR="00D12E00" w:rsidRPr="00E17D9E" w14:paraId="4590DCAF" w14:textId="77777777" w:rsidTr="006B58CF">
        <w:trPr>
          <w:trHeight w:val="559"/>
          <w:jc w:val="center"/>
        </w:trPr>
        <w:tc>
          <w:tcPr>
            <w:tcW w:w="802" w:type="dxa"/>
            <w:noWrap/>
            <w:hideMark/>
          </w:tcPr>
          <w:p w14:paraId="621CF870" w14:textId="77777777" w:rsidR="00D12E00" w:rsidRPr="00E17D9E" w:rsidRDefault="00D12E00" w:rsidP="00F66600">
            <w:pPr>
              <w:jc w:val="both"/>
            </w:pPr>
            <w:r w:rsidRPr="00E17D9E">
              <w:t>9</w:t>
            </w:r>
          </w:p>
        </w:tc>
        <w:tc>
          <w:tcPr>
            <w:tcW w:w="5011" w:type="dxa"/>
            <w:hideMark/>
          </w:tcPr>
          <w:p w14:paraId="0C73D07C" w14:textId="77777777" w:rsidR="00D12E00" w:rsidRPr="00E17D9E" w:rsidRDefault="00D12E00" w:rsidP="00F66600">
            <w:pPr>
              <w:jc w:val="both"/>
            </w:pPr>
            <w:r w:rsidRPr="00E17D9E">
              <w:t>Revised draft ToR CCG WRMP working group</w:t>
            </w:r>
          </w:p>
        </w:tc>
        <w:tc>
          <w:tcPr>
            <w:tcW w:w="1270" w:type="dxa"/>
            <w:vAlign w:val="center"/>
            <w:hideMark/>
          </w:tcPr>
          <w:p w14:paraId="5211D8D2" w14:textId="77777777" w:rsidR="00D12E00" w:rsidRPr="00E17D9E" w:rsidRDefault="00D12E00" w:rsidP="00F66600">
            <w:pPr>
              <w:jc w:val="both"/>
            </w:pPr>
            <w:r w:rsidRPr="00E17D9E">
              <w:t>AWL</w:t>
            </w:r>
          </w:p>
        </w:tc>
        <w:tc>
          <w:tcPr>
            <w:tcW w:w="709" w:type="dxa"/>
            <w:noWrap/>
            <w:vAlign w:val="center"/>
            <w:hideMark/>
          </w:tcPr>
          <w:p w14:paraId="11B7DDD6" w14:textId="77777777" w:rsidR="00D12E00" w:rsidRPr="00E17D9E" w:rsidRDefault="00D12E00" w:rsidP="00F66600">
            <w:pPr>
              <w:jc w:val="both"/>
            </w:pPr>
            <w:r>
              <w:t>D</w:t>
            </w:r>
            <w:r w:rsidRPr="00E17D9E">
              <w:t>raft</w:t>
            </w:r>
          </w:p>
        </w:tc>
        <w:tc>
          <w:tcPr>
            <w:tcW w:w="1423" w:type="dxa"/>
            <w:noWrap/>
            <w:vAlign w:val="center"/>
            <w:hideMark/>
          </w:tcPr>
          <w:p w14:paraId="55C623A5" w14:textId="77777777" w:rsidR="00D12E00" w:rsidRPr="00E17D9E" w:rsidRDefault="00D12E00" w:rsidP="00F66600">
            <w:pPr>
              <w:jc w:val="both"/>
            </w:pPr>
            <w:r w:rsidRPr="00E17D9E">
              <w:t>15/01/2019</w:t>
            </w:r>
          </w:p>
        </w:tc>
        <w:tc>
          <w:tcPr>
            <w:tcW w:w="2409" w:type="dxa"/>
            <w:vAlign w:val="center"/>
            <w:hideMark/>
          </w:tcPr>
          <w:p w14:paraId="2D526708" w14:textId="77777777" w:rsidR="00D12E00" w:rsidRPr="00E17D9E" w:rsidRDefault="00D12E00" w:rsidP="00F66600">
            <w:pPr>
              <w:jc w:val="both"/>
            </w:pPr>
            <w:r w:rsidRPr="00E17D9E">
              <w:t>e-mail for review</w:t>
            </w:r>
          </w:p>
        </w:tc>
        <w:tc>
          <w:tcPr>
            <w:tcW w:w="2688" w:type="dxa"/>
            <w:vAlign w:val="center"/>
            <w:hideMark/>
          </w:tcPr>
          <w:p w14:paraId="4D475B92" w14:textId="77777777" w:rsidR="00D12E00" w:rsidRPr="00E17D9E" w:rsidRDefault="00D12E00" w:rsidP="00F66600">
            <w:pPr>
              <w:jc w:val="both"/>
            </w:pPr>
            <w:r w:rsidRPr="00E17D9E">
              <w:t>comments via e-mail</w:t>
            </w:r>
          </w:p>
        </w:tc>
      </w:tr>
      <w:tr w:rsidR="00D12E00" w:rsidRPr="00E17D9E" w14:paraId="21F45385" w14:textId="77777777" w:rsidTr="006B58CF">
        <w:trPr>
          <w:trHeight w:val="553"/>
          <w:jc w:val="center"/>
        </w:trPr>
        <w:tc>
          <w:tcPr>
            <w:tcW w:w="802" w:type="dxa"/>
            <w:noWrap/>
            <w:hideMark/>
          </w:tcPr>
          <w:p w14:paraId="616F0DF3" w14:textId="77777777" w:rsidR="00D12E00" w:rsidRPr="00E17D9E" w:rsidRDefault="00D12E00" w:rsidP="00F66600">
            <w:pPr>
              <w:jc w:val="both"/>
            </w:pPr>
            <w:r w:rsidRPr="00E17D9E">
              <w:t>10</w:t>
            </w:r>
          </w:p>
        </w:tc>
        <w:tc>
          <w:tcPr>
            <w:tcW w:w="5011" w:type="dxa"/>
            <w:hideMark/>
          </w:tcPr>
          <w:p w14:paraId="7C76FE16" w14:textId="77777777" w:rsidR="00D12E00" w:rsidRPr="00E17D9E" w:rsidRDefault="00D12E00" w:rsidP="00F66600">
            <w:pPr>
              <w:jc w:val="both"/>
            </w:pPr>
            <w:r w:rsidRPr="00E17D9E">
              <w:t>rdWRMP Consultation and Timeline Summary Jan 19</w:t>
            </w:r>
          </w:p>
        </w:tc>
        <w:tc>
          <w:tcPr>
            <w:tcW w:w="1270" w:type="dxa"/>
            <w:vAlign w:val="center"/>
            <w:hideMark/>
          </w:tcPr>
          <w:p w14:paraId="7BFE97E3" w14:textId="77777777" w:rsidR="00D12E00" w:rsidRPr="00E17D9E" w:rsidRDefault="00D12E00" w:rsidP="00F66600">
            <w:pPr>
              <w:jc w:val="both"/>
            </w:pPr>
            <w:r w:rsidRPr="00E17D9E">
              <w:t>AWL</w:t>
            </w:r>
          </w:p>
        </w:tc>
        <w:tc>
          <w:tcPr>
            <w:tcW w:w="709" w:type="dxa"/>
            <w:noWrap/>
            <w:vAlign w:val="center"/>
            <w:hideMark/>
          </w:tcPr>
          <w:p w14:paraId="7115D014" w14:textId="77777777" w:rsidR="00D12E00" w:rsidRPr="00E17D9E" w:rsidRDefault="00D12E00" w:rsidP="00F66600">
            <w:pPr>
              <w:jc w:val="both"/>
            </w:pPr>
            <w:r>
              <w:t>D</w:t>
            </w:r>
            <w:r w:rsidRPr="00E17D9E">
              <w:t>raft</w:t>
            </w:r>
          </w:p>
        </w:tc>
        <w:tc>
          <w:tcPr>
            <w:tcW w:w="1423" w:type="dxa"/>
            <w:vMerge w:val="restart"/>
            <w:noWrap/>
            <w:vAlign w:val="center"/>
            <w:hideMark/>
          </w:tcPr>
          <w:p w14:paraId="6CDC8FC4" w14:textId="77777777" w:rsidR="00D12E00" w:rsidRPr="00E17D9E" w:rsidRDefault="00D12E00" w:rsidP="00F66600">
            <w:pPr>
              <w:jc w:val="both"/>
            </w:pPr>
            <w:r w:rsidRPr="00E17D9E">
              <w:t>15/01/2019</w:t>
            </w:r>
          </w:p>
        </w:tc>
        <w:tc>
          <w:tcPr>
            <w:tcW w:w="2409" w:type="dxa"/>
            <w:vMerge w:val="restart"/>
            <w:vAlign w:val="center"/>
            <w:hideMark/>
          </w:tcPr>
          <w:p w14:paraId="64843FD2" w14:textId="77777777" w:rsidR="00D12E00" w:rsidRPr="00E17D9E" w:rsidRDefault="00D12E00" w:rsidP="00F66600">
            <w:pPr>
              <w:jc w:val="both"/>
            </w:pPr>
            <w:r w:rsidRPr="00E17D9E">
              <w:t>e-mail for review - updates following Board meeting</w:t>
            </w:r>
          </w:p>
        </w:tc>
        <w:tc>
          <w:tcPr>
            <w:tcW w:w="2688" w:type="dxa"/>
            <w:vMerge w:val="restart"/>
            <w:vAlign w:val="center"/>
            <w:hideMark/>
          </w:tcPr>
          <w:p w14:paraId="4091519A" w14:textId="77777777" w:rsidR="00D12E00" w:rsidRPr="00E17D9E" w:rsidRDefault="00D12E00" w:rsidP="00F66600">
            <w:pPr>
              <w:jc w:val="both"/>
            </w:pPr>
            <w:r w:rsidRPr="00E17D9E">
              <w:t>comments via e-mail</w:t>
            </w:r>
          </w:p>
        </w:tc>
      </w:tr>
      <w:tr w:rsidR="00D12E00" w:rsidRPr="00E17D9E" w14:paraId="20FF6273" w14:textId="77777777" w:rsidTr="006B58CF">
        <w:trPr>
          <w:trHeight w:val="575"/>
          <w:jc w:val="center"/>
        </w:trPr>
        <w:tc>
          <w:tcPr>
            <w:tcW w:w="802" w:type="dxa"/>
            <w:noWrap/>
            <w:hideMark/>
          </w:tcPr>
          <w:p w14:paraId="3534CF3D" w14:textId="77777777" w:rsidR="00D12E00" w:rsidRPr="00E17D9E" w:rsidRDefault="00D12E00" w:rsidP="00F66600">
            <w:pPr>
              <w:jc w:val="both"/>
            </w:pPr>
            <w:r w:rsidRPr="00E17D9E">
              <w:t>11</w:t>
            </w:r>
          </w:p>
        </w:tc>
        <w:tc>
          <w:tcPr>
            <w:tcW w:w="5011" w:type="dxa"/>
            <w:hideMark/>
          </w:tcPr>
          <w:p w14:paraId="45FF1A4C" w14:textId="77777777" w:rsidR="00D12E00" w:rsidRPr="00E17D9E" w:rsidRDefault="00D12E00" w:rsidP="00F66600">
            <w:pPr>
              <w:jc w:val="both"/>
            </w:pPr>
            <w:r w:rsidRPr="00E17D9E">
              <w:t>rdWRMP technical plan(board item 2.1)</w:t>
            </w:r>
          </w:p>
        </w:tc>
        <w:tc>
          <w:tcPr>
            <w:tcW w:w="1270" w:type="dxa"/>
            <w:vAlign w:val="center"/>
            <w:hideMark/>
          </w:tcPr>
          <w:p w14:paraId="66A0A5DB" w14:textId="77777777" w:rsidR="00D12E00" w:rsidRPr="00E17D9E" w:rsidRDefault="00D12E00" w:rsidP="00F66600">
            <w:pPr>
              <w:jc w:val="both"/>
            </w:pPr>
            <w:r w:rsidRPr="00E17D9E">
              <w:t>AWL</w:t>
            </w:r>
          </w:p>
        </w:tc>
        <w:tc>
          <w:tcPr>
            <w:tcW w:w="709" w:type="dxa"/>
            <w:noWrap/>
            <w:vAlign w:val="center"/>
            <w:hideMark/>
          </w:tcPr>
          <w:p w14:paraId="3C07B101" w14:textId="77777777" w:rsidR="00D12E00" w:rsidRPr="00E17D9E" w:rsidRDefault="00D12E00" w:rsidP="00F66600">
            <w:pPr>
              <w:jc w:val="both"/>
            </w:pPr>
            <w:r>
              <w:t>F</w:t>
            </w:r>
            <w:r w:rsidRPr="00E17D9E">
              <w:t>inal</w:t>
            </w:r>
          </w:p>
        </w:tc>
        <w:tc>
          <w:tcPr>
            <w:tcW w:w="1423" w:type="dxa"/>
            <w:vMerge/>
            <w:vAlign w:val="center"/>
            <w:hideMark/>
          </w:tcPr>
          <w:p w14:paraId="0E1E432A" w14:textId="77777777" w:rsidR="00D12E00" w:rsidRPr="00E17D9E" w:rsidRDefault="00D12E00" w:rsidP="00F66600">
            <w:pPr>
              <w:jc w:val="both"/>
            </w:pPr>
          </w:p>
        </w:tc>
        <w:tc>
          <w:tcPr>
            <w:tcW w:w="2409" w:type="dxa"/>
            <w:vMerge/>
            <w:vAlign w:val="center"/>
            <w:hideMark/>
          </w:tcPr>
          <w:p w14:paraId="3A0366E5" w14:textId="77777777" w:rsidR="00D12E00" w:rsidRPr="00E17D9E" w:rsidRDefault="00D12E00" w:rsidP="00F66600">
            <w:pPr>
              <w:jc w:val="both"/>
            </w:pPr>
          </w:p>
        </w:tc>
        <w:tc>
          <w:tcPr>
            <w:tcW w:w="2688" w:type="dxa"/>
            <w:vMerge/>
            <w:vAlign w:val="center"/>
            <w:hideMark/>
          </w:tcPr>
          <w:p w14:paraId="2F8F215B" w14:textId="77777777" w:rsidR="00D12E00" w:rsidRPr="00E17D9E" w:rsidRDefault="00D12E00" w:rsidP="00F66600">
            <w:pPr>
              <w:jc w:val="both"/>
            </w:pPr>
          </w:p>
        </w:tc>
      </w:tr>
      <w:tr w:rsidR="00D12E00" w:rsidRPr="00E17D9E" w14:paraId="345F1603" w14:textId="77777777" w:rsidTr="006B58CF">
        <w:trPr>
          <w:trHeight w:val="900"/>
          <w:jc w:val="center"/>
        </w:trPr>
        <w:tc>
          <w:tcPr>
            <w:tcW w:w="802" w:type="dxa"/>
            <w:noWrap/>
            <w:hideMark/>
          </w:tcPr>
          <w:p w14:paraId="007086B6" w14:textId="77777777" w:rsidR="00D12E00" w:rsidRPr="00E17D9E" w:rsidRDefault="00D12E00" w:rsidP="00F66600">
            <w:pPr>
              <w:jc w:val="both"/>
            </w:pPr>
            <w:r w:rsidRPr="00E17D9E">
              <w:t>12</w:t>
            </w:r>
          </w:p>
        </w:tc>
        <w:tc>
          <w:tcPr>
            <w:tcW w:w="5011" w:type="dxa"/>
            <w:hideMark/>
          </w:tcPr>
          <w:p w14:paraId="77EC98AE" w14:textId="77777777" w:rsidR="00D12E00" w:rsidRPr="00E17D9E" w:rsidRDefault="00D12E00" w:rsidP="00F66600">
            <w:pPr>
              <w:jc w:val="both"/>
            </w:pPr>
            <w:r w:rsidRPr="00E17D9E">
              <w:t>rdWRMP consultation video storyboard 01</w:t>
            </w:r>
          </w:p>
        </w:tc>
        <w:tc>
          <w:tcPr>
            <w:tcW w:w="1270" w:type="dxa"/>
            <w:vAlign w:val="center"/>
            <w:hideMark/>
          </w:tcPr>
          <w:p w14:paraId="4AAA3DA1" w14:textId="77777777" w:rsidR="00D12E00" w:rsidRPr="00E17D9E" w:rsidRDefault="00D12E00" w:rsidP="00F66600">
            <w:pPr>
              <w:jc w:val="both"/>
            </w:pPr>
            <w:r w:rsidRPr="00E17D9E">
              <w:t>AWL/Campaign Works</w:t>
            </w:r>
          </w:p>
        </w:tc>
        <w:tc>
          <w:tcPr>
            <w:tcW w:w="709" w:type="dxa"/>
            <w:noWrap/>
            <w:vAlign w:val="center"/>
            <w:hideMark/>
          </w:tcPr>
          <w:p w14:paraId="000B1698" w14:textId="77777777" w:rsidR="00D12E00" w:rsidRPr="00E17D9E" w:rsidRDefault="00D12E00" w:rsidP="00F66600">
            <w:pPr>
              <w:jc w:val="both"/>
            </w:pPr>
            <w:r>
              <w:t>D</w:t>
            </w:r>
            <w:r w:rsidRPr="00E17D9E">
              <w:t>raft</w:t>
            </w:r>
          </w:p>
        </w:tc>
        <w:tc>
          <w:tcPr>
            <w:tcW w:w="1423" w:type="dxa"/>
            <w:noWrap/>
            <w:vAlign w:val="center"/>
            <w:hideMark/>
          </w:tcPr>
          <w:p w14:paraId="446E752C" w14:textId="77777777" w:rsidR="00D12E00" w:rsidRPr="00E17D9E" w:rsidRDefault="00D12E00" w:rsidP="00F66600">
            <w:pPr>
              <w:jc w:val="both"/>
            </w:pPr>
            <w:r w:rsidRPr="00E17D9E">
              <w:t>25/01/2019</w:t>
            </w:r>
          </w:p>
        </w:tc>
        <w:tc>
          <w:tcPr>
            <w:tcW w:w="2409" w:type="dxa"/>
            <w:vAlign w:val="center"/>
            <w:hideMark/>
          </w:tcPr>
          <w:p w14:paraId="5C91FC6A" w14:textId="77777777" w:rsidR="00D12E00" w:rsidRPr="00E17D9E" w:rsidRDefault="00D12E00" w:rsidP="00F66600">
            <w:pPr>
              <w:jc w:val="both"/>
            </w:pPr>
            <w:r w:rsidRPr="00E17D9E">
              <w:t>sub group e-mail for review</w:t>
            </w:r>
          </w:p>
        </w:tc>
        <w:tc>
          <w:tcPr>
            <w:tcW w:w="2688" w:type="dxa"/>
            <w:vAlign w:val="center"/>
            <w:hideMark/>
          </w:tcPr>
          <w:p w14:paraId="678D5768" w14:textId="77777777" w:rsidR="00D12E00" w:rsidRPr="00E17D9E" w:rsidRDefault="00D12E00" w:rsidP="00F66600">
            <w:pPr>
              <w:jc w:val="both"/>
            </w:pPr>
            <w:r w:rsidRPr="00E17D9E">
              <w:t>rdWRMP table of collated comments and responses</w:t>
            </w:r>
          </w:p>
        </w:tc>
      </w:tr>
      <w:tr w:rsidR="00D12E00" w:rsidRPr="00E17D9E" w14:paraId="43AF42DF" w14:textId="77777777" w:rsidTr="006B58CF">
        <w:trPr>
          <w:trHeight w:val="600"/>
          <w:jc w:val="center"/>
        </w:trPr>
        <w:tc>
          <w:tcPr>
            <w:tcW w:w="802" w:type="dxa"/>
            <w:noWrap/>
            <w:hideMark/>
          </w:tcPr>
          <w:p w14:paraId="3EDC33C7" w14:textId="77777777" w:rsidR="00D12E00" w:rsidRPr="00E17D9E" w:rsidRDefault="00D12E00" w:rsidP="00F66600">
            <w:pPr>
              <w:jc w:val="both"/>
            </w:pPr>
            <w:r w:rsidRPr="00E17D9E">
              <w:lastRenderedPageBreak/>
              <w:t>13</w:t>
            </w:r>
          </w:p>
        </w:tc>
        <w:tc>
          <w:tcPr>
            <w:tcW w:w="5011" w:type="dxa"/>
            <w:hideMark/>
          </w:tcPr>
          <w:p w14:paraId="20BB2619" w14:textId="77777777" w:rsidR="00D12E00" w:rsidRPr="00E17D9E" w:rsidRDefault="00D12E00" w:rsidP="00F66600">
            <w:pPr>
              <w:jc w:val="both"/>
            </w:pPr>
            <w:r w:rsidRPr="00E17D9E">
              <w:t>rdWRMP - Method statement for the on line customer survey</w:t>
            </w:r>
          </w:p>
        </w:tc>
        <w:tc>
          <w:tcPr>
            <w:tcW w:w="1270" w:type="dxa"/>
            <w:vAlign w:val="center"/>
            <w:hideMark/>
          </w:tcPr>
          <w:p w14:paraId="46B14787" w14:textId="77777777" w:rsidR="00D12E00" w:rsidRPr="00E17D9E" w:rsidRDefault="00D12E00" w:rsidP="00F66600">
            <w:pPr>
              <w:jc w:val="both"/>
            </w:pPr>
            <w:r w:rsidRPr="00E17D9E">
              <w:t>Ipsos Mori</w:t>
            </w:r>
          </w:p>
        </w:tc>
        <w:tc>
          <w:tcPr>
            <w:tcW w:w="709" w:type="dxa"/>
            <w:noWrap/>
            <w:vAlign w:val="center"/>
            <w:hideMark/>
          </w:tcPr>
          <w:p w14:paraId="1A11D399" w14:textId="77777777" w:rsidR="00D12E00" w:rsidRPr="00E17D9E" w:rsidRDefault="00D12E00" w:rsidP="00F66600">
            <w:pPr>
              <w:jc w:val="both"/>
            </w:pPr>
            <w:r>
              <w:t>F</w:t>
            </w:r>
            <w:r w:rsidRPr="00E17D9E">
              <w:t>inal</w:t>
            </w:r>
          </w:p>
        </w:tc>
        <w:tc>
          <w:tcPr>
            <w:tcW w:w="1423" w:type="dxa"/>
            <w:noWrap/>
            <w:vAlign w:val="center"/>
            <w:hideMark/>
          </w:tcPr>
          <w:p w14:paraId="38EF47FC" w14:textId="77777777" w:rsidR="00D12E00" w:rsidRPr="00E17D9E" w:rsidRDefault="00D12E00" w:rsidP="00F66600">
            <w:pPr>
              <w:jc w:val="both"/>
            </w:pPr>
            <w:r w:rsidRPr="00E17D9E">
              <w:t>29/01/2019</w:t>
            </w:r>
          </w:p>
        </w:tc>
        <w:tc>
          <w:tcPr>
            <w:tcW w:w="2409" w:type="dxa"/>
            <w:vAlign w:val="center"/>
            <w:hideMark/>
          </w:tcPr>
          <w:p w14:paraId="4EA95940" w14:textId="77777777" w:rsidR="00D12E00" w:rsidRDefault="00D12E00" w:rsidP="00F66600">
            <w:pPr>
              <w:jc w:val="both"/>
            </w:pPr>
            <w:r w:rsidRPr="00E17D9E">
              <w:t>sub group e-mail for review</w:t>
            </w:r>
          </w:p>
          <w:p w14:paraId="51D1C9C2" w14:textId="77777777" w:rsidR="00D12E00" w:rsidRDefault="00D12E00" w:rsidP="00F66600">
            <w:pPr>
              <w:jc w:val="both"/>
            </w:pPr>
          </w:p>
          <w:p w14:paraId="78360BB0" w14:textId="77777777" w:rsidR="00D12E00" w:rsidRDefault="00D12E00" w:rsidP="00F66600">
            <w:pPr>
              <w:jc w:val="both"/>
            </w:pPr>
          </w:p>
          <w:p w14:paraId="4C6B5493" w14:textId="77777777" w:rsidR="00D12E00" w:rsidRPr="00E17D9E" w:rsidRDefault="00D12E00" w:rsidP="00F66600">
            <w:pPr>
              <w:jc w:val="both"/>
            </w:pPr>
          </w:p>
        </w:tc>
        <w:tc>
          <w:tcPr>
            <w:tcW w:w="2688" w:type="dxa"/>
            <w:vAlign w:val="center"/>
            <w:hideMark/>
          </w:tcPr>
          <w:p w14:paraId="4C986C22" w14:textId="77777777" w:rsidR="00D12E00" w:rsidRDefault="00D12E00" w:rsidP="00F66600">
            <w:pPr>
              <w:jc w:val="both"/>
            </w:pPr>
            <w:r w:rsidRPr="00E17D9E">
              <w:t>rdWRMP table of collated comments and responses</w:t>
            </w:r>
          </w:p>
          <w:p w14:paraId="0E79414D" w14:textId="77777777" w:rsidR="00D12E00" w:rsidRDefault="00D12E00" w:rsidP="00F66600">
            <w:pPr>
              <w:jc w:val="both"/>
            </w:pPr>
          </w:p>
          <w:p w14:paraId="5CCADE7E" w14:textId="77777777" w:rsidR="00D12E00" w:rsidRDefault="00D12E00" w:rsidP="00F66600">
            <w:pPr>
              <w:jc w:val="both"/>
            </w:pPr>
          </w:p>
          <w:p w14:paraId="6DC67877" w14:textId="77777777" w:rsidR="00D12E00" w:rsidRDefault="00D12E00" w:rsidP="00F66600">
            <w:pPr>
              <w:jc w:val="both"/>
            </w:pPr>
          </w:p>
          <w:p w14:paraId="72084E43" w14:textId="77777777" w:rsidR="00D12E00" w:rsidRPr="00E17D9E" w:rsidRDefault="00D12E00" w:rsidP="00F66600">
            <w:pPr>
              <w:jc w:val="both"/>
            </w:pPr>
          </w:p>
        </w:tc>
      </w:tr>
      <w:tr w:rsidR="00D12E00" w:rsidRPr="00E17D9E" w14:paraId="797AF8D2" w14:textId="77777777" w:rsidTr="006B58CF">
        <w:trPr>
          <w:trHeight w:val="495"/>
          <w:jc w:val="center"/>
        </w:trPr>
        <w:tc>
          <w:tcPr>
            <w:tcW w:w="802" w:type="dxa"/>
            <w:noWrap/>
            <w:hideMark/>
          </w:tcPr>
          <w:p w14:paraId="35A53975" w14:textId="77777777" w:rsidR="00D12E00" w:rsidRPr="00E17D9E" w:rsidRDefault="00D12E00" w:rsidP="00F66600">
            <w:pPr>
              <w:jc w:val="both"/>
            </w:pPr>
            <w:r w:rsidRPr="00E17D9E">
              <w:t>14</w:t>
            </w:r>
          </w:p>
        </w:tc>
        <w:tc>
          <w:tcPr>
            <w:tcW w:w="5011" w:type="dxa"/>
            <w:hideMark/>
          </w:tcPr>
          <w:p w14:paraId="1E9A0C2E" w14:textId="77777777" w:rsidR="00D12E00" w:rsidRPr="00E17D9E" w:rsidRDefault="00D12E00" w:rsidP="00F66600">
            <w:pPr>
              <w:jc w:val="both"/>
            </w:pPr>
            <w:r w:rsidRPr="00E17D9E">
              <w:t>1. rdWRMP WG minutes 6-12-18 v final</w:t>
            </w:r>
          </w:p>
        </w:tc>
        <w:tc>
          <w:tcPr>
            <w:tcW w:w="1270" w:type="dxa"/>
            <w:vAlign w:val="center"/>
            <w:hideMark/>
          </w:tcPr>
          <w:p w14:paraId="16D20FEA" w14:textId="77777777" w:rsidR="00D12E00" w:rsidRPr="00E17D9E" w:rsidRDefault="00D12E00" w:rsidP="00F66600">
            <w:pPr>
              <w:jc w:val="both"/>
            </w:pPr>
            <w:r w:rsidRPr="00E17D9E">
              <w:t>AWL</w:t>
            </w:r>
          </w:p>
        </w:tc>
        <w:tc>
          <w:tcPr>
            <w:tcW w:w="709" w:type="dxa"/>
            <w:noWrap/>
            <w:vAlign w:val="center"/>
            <w:hideMark/>
          </w:tcPr>
          <w:p w14:paraId="13B93743" w14:textId="77777777" w:rsidR="00D12E00" w:rsidRPr="00E17D9E" w:rsidRDefault="00D12E00" w:rsidP="00F66600">
            <w:pPr>
              <w:jc w:val="both"/>
            </w:pPr>
            <w:r>
              <w:t>F</w:t>
            </w:r>
            <w:r w:rsidRPr="00E17D9E">
              <w:t>inal</w:t>
            </w:r>
          </w:p>
        </w:tc>
        <w:tc>
          <w:tcPr>
            <w:tcW w:w="1423" w:type="dxa"/>
            <w:vMerge w:val="restart"/>
            <w:noWrap/>
            <w:vAlign w:val="center"/>
            <w:hideMark/>
          </w:tcPr>
          <w:p w14:paraId="4389C21B" w14:textId="77777777" w:rsidR="00D12E00" w:rsidRPr="00E17D9E" w:rsidRDefault="00D12E00" w:rsidP="00F66600">
            <w:pPr>
              <w:jc w:val="both"/>
            </w:pPr>
            <w:r w:rsidRPr="00E17D9E">
              <w:t>06/02/2019</w:t>
            </w:r>
          </w:p>
        </w:tc>
        <w:tc>
          <w:tcPr>
            <w:tcW w:w="2409" w:type="dxa"/>
            <w:vMerge w:val="restart"/>
            <w:vAlign w:val="center"/>
            <w:hideMark/>
          </w:tcPr>
          <w:p w14:paraId="16E86B90" w14:textId="77777777" w:rsidR="00D12E00" w:rsidRPr="00E17D9E" w:rsidRDefault="00D12E00" w:rsidP="00F66600">
            <w:pPr>
              <w:jc w:val="both"/>
            </w:pPr>
            <w:r w:rsidRPr="00E17D9E">
              <w:t>sub group meeting 11th Feb 19</w:t>
            </w:r>
          </w:p>
        </w:tc>
        <w:tc>
          <w:tcPr>
            <w:tcW w:w="2688" w:type="dxa"/>
            <w:vMerge w:val="restart"/>
            <w:vAlign w:val="center"/>
            <w:hideMark/>
          </w:tcPr>
          <w:p w14:paraId="6D734069" w14:textId="77777777" w:rsidR="00D12E00" w:rsidRPr="00E17D9E" w:rsidRDefault="00D12E00" w:rsidP="00F66600">
            <w:pPr>
              <w:jc w:val="both"/>
            </w:pPr>
            <w:r w:rsidRPr="00E17D9E">
              <w:t>minutes of sub group meeting &amp; rdWRMP table of collated comments and responses</w:t>
            </w:r>
          </w:p>
        </w:tc>
      </w:tr>
      <w:tr w:rsidR="00D12E00" w:rsidRPr="00E17D9E" w14:paraId="65AC6308" w14:textId="77777777" w:rsidTr="006B58CF">
        <w:trPr>
          <w:trHeight w:val="480"/>
          <w:jc w:val="center"/>
        </w:trPr>
        <w:tc>
          <w:tcPr>
            <w:tcW w:w="802" w:type="dxa"/>
            <w:noWrap/>
            <w:hideMark/>
          </w:tcPr>
          <w:p w14:paraId="7DA89A14" w14:textId="77777777" w:rsidR="00D12E00" w:rsidRPr="00E17D9E" w:rsidRDefault="00D12E00" w:rsidP="00F66600">
            <w:pPr>
              <w:jc w:val="both"/>
            </w:pPr>
            <w:r w:rsidRPr="00E17D9E">
              <w:t>15</w:t>
            </w:r>
          </w:p>
        </w:tc>
        <w:tc>
          <w:tcPr>
            <w:tcW w:w="5011" w:type="dxa"/>
            <w:hideMark/>
          </w:tcPr>
          <w:p w14:paraId="482BF2F7" w14:textId="77777777" w:rsidR="00D12E00" w:rsidRPr="00E17D9E" w:rsidRDefault="00D12E00" w:rsidP="00F66600">
            <w:pPr>
              <w:jc w:val="both"/>
            </w:pPr>
            <w:r w:rsidRPr="00E17D9E">
              <w:t>2. CCG WG ToR Jan 19 tracked changes 2</w:t>
            </w:r>
          </w:p>
        </w:tc>
        <w:tc>
          <w:tcPr>
            <w:tcW w:w="1270" w:type="dxa"/>
            <w:vAlign w:val="center"/>
            <w:hideMark/>
          </w:tcPr>
          <w:p w14:paraId="5914D7C1" w14:textId="77777777" w:rsidR="00D12E00" w:rsidRPr="00E17D9E" w:rsidRDefault="00D12E00" w:rsidP="00F66600">
            <w:pPr>
              <w:jc w:val="both"/>
            </w:pPr>
            <w:r w:rsidRPr="00E17D9E">
              <w:t>AWL</w:t>
            </w:r>
          </w:p>
        </w:tc>
        <w:tc>
          <w:tcPr>
            <w:tcW w:w="709" w:type="dxa"/>
            <w:noWrap/>
            <w:vAlign w:val="center"/>
            <w:hideMark/>
          </w:tcPr>
          <w:p w14:paraId="0FA5E1C8" w14:textId="77777777" w:rsidR="00D12E00" w:rsidRPr="00E17D9E" w:rsidRDefault="00D12E00" w:rsidP="00F66600">
            <w:pPr>
              <w:jc w:val="both"/>
            </w:pPr>
            <w:r>
              <w:t>D</w:t>
            </w:r>
            <w:r w:rsidRPr="00E17D9E">
              <w:t>raft</w:t>
            </w:r>
          </w:p>
        </w:tc>
        <w:tc>
          <w:tcPr>
            <w:tcW w:w="1423" w:type="dxa"/>
            <w:vMerge/>
            <w:vAlign w:val="center"/>
            <w:hideMark/>
          </w:tcPr>
          <w:p w14:paraId="69D360E3" w14:textId="77777777" w:rsidR="00D12E00" w:rsidRPr="00E17D9E" w:rsidRDefault="00D12E00" w:rsidP="00F66600">
            <w:pPr>
              <w:jc w:val="both"/>
            </w:pPr>
          </w:p>
        </w:tc>
        <w:tc>
          <w:tcPr>
            <w:tcW w:w="2409" w:type="dxa"/>
            <w:vMerge/>
            <w:vAlign w:val="center"/>
            <w:hideMark/>
          </w:tcPr>
          <w:p w14:paraId="6D38DD3F" w14:textId="77777777" w:rsidR="00D12E00" w:rsidRPr="00E17D9E" w:rsidRDefault="00D12E00" w:rsidP="00F66600">
            <w:pPr>
              <w:jc w:val="both"/>
            </w:pPr>
          </w:p>
        </w:tc>
        <w:tc>
          <w:tcPr>
            <w:tcW w:w="2688" w:type="dxa"/>
            <w:vMerge/>
            <w:vAlign w:val="center"/>
            <w:hideMark/>
          </w:tcPr>
          <w:p w14:paraId="398CB299" w14:textId="77777777" w:rsidR="00D12E00" w:rsidRPr="00E17D9E" w:rsidRDefault="00D12E00" w:rsidP="00F66600">
            <w:pPr>
              <w:jc w:val="both"/>
            </w:pPr>
          </w:p>
        </w:tc>
      </w:tr>
      <w:tr w:rsidR="00D12E00" w:rsidRPr="00E17D9E" w14:paraId="56546739" w14:textId="77777777" w:rsidTr="006B58CF">
        <w:trPr>
          <w:trHeight w:val="420"/>
          <w:jc w:val="center"/>
        </w:trPr>
        <w:tc>
          <w:tcPr>
            <w:tcW w:w="802" w:type="dxa"/>
            <w:noWrap/>
            <w:hideMark/>
          </w:tcPr>
          <w:p w14:paraId="216026BD" w14:textId="77777777" w:rsidR="00D12E00" w:rsidRPr="00E17D9E" w:rsidRDefault="00D12E00" w:rsidP="00F66600">
            <w:pPr>
              <w:jc w:val="both"/>
            </w:pPr>
            <w:r w:rsidRPr="00E17D9E">
              <w:t>16</w:t>
            </w:r>
          </w:p>
        </w:tc>
        <w:tc>
          <w:tcPr>
            <w:tcW w:w="5011" w:type="dxa"/>
            <w:hideMark/>
          </w:tcPr>
          <w:p w14:paraId="00BAEBAB" w14:textId="77777777" w:rsidR="00D12E00" w:rsidRPr="00E17D9E" w:rsidRDefault="00D12E00" w:rsidP="00F66600">
            <w:pPr>
              <w:jc w:val="both"/>
            </w:pPr>
            <w:r w:rsidRPr="00E17D9E">
              <w:t>4. WRMP Timeline_Jan 2019</w:t>
            </w:r>
          </w:p>
        </w:tc>
        <w:tc>
          <w:tcPr>
            <w:tcW w:w="1270" w:type="dxa"/>
            <w:vAlign w:val="center"/>
            <w:hideMark/>
          </w:tcPr>
          <w:p w14:paraId="1DEFABC8" w14:textId="77777777" w:rsidR="00D12E00" w:rsidRPr="00E17D9E" w:rsidRDefault="00D12E00" w:rsidP="00F66600">
            <w:pPr>
              <w:jc w:val="both"/>
            </w:pPr>
            <w:r w:rsidRPr="00E17D9E">
              <w:t>AWL</w:t>
            </w:r>
          </w:p>
        </w:tc>
        <w:tc>
          <w:tcPr>
            <w:tcW w:w="709" w:type="dxa"/>
            <w:noWrap/>
            <w:vAlign w:val="center"/>
            <w:hideMark/>
          </w:tcPr>
          <w:p w14:paraId="0E9DD507" w14:textId="77777777" w:rsidR="00D12E00" w:rsidRPr="00E17D9E" w:rsidRDefault="00D12E00" w:rsidP="00F66600">
            <w:pPr>
              <w:jc w:val="both"/>
            </w:pPr>
            <w:r>
              <w:t>F</w:t>
            </w:r>
            <w:r w:rsidRPr="00E17D9E">
              <w:t>inal</w:t>
            </w:r>
          </w:p>
        </w:tc>
        <w:tc>
          <w:tcPr>
            <w:tcW w:w="1423" w:type="dxa"/>
            <w:vMerge/>
            <w:vAlign w:val="center"/>
            <w:hideMark/>
          </w:tcPr>
          <w:p w14:paraId="58022374" w14:textId="77777777" w:rsidR="00D12E00" w:rsidRPr="00E17D9E" w:rsidRDefault="00D12E00" w:rsidP="00F66600">
            <w:pPr>
              <w:jc w:val="both"/>
            </w:pPr>
          </w:p>
        </w:tc>
        <w:tc>
          <w:tcPr>
            <w:tcW w:w="2409" w:type="dxa"/>
            <w:vMerge/>
            <w:vAlign w:val="center"/>
            <w:hideMark/>
          </w:tcPr>
          <w:p w14:paraId="6516FA49" w14:textId="77777777" w:rsidR="00D12E00" w:rsidRPr="00E17D9E" w:rsidRDefault="00D12E00" w:rsidP="00F66600">
            <w:pPr>
              <w:jc w:val="both"/>
            </w:pPr>
          </w:p>
        </w:tc>
        <w:tc>
          <w:tcPr>
            <w:tcW w:w="2688" w:type="dxa"/>
            <w:vMerge/>
            <w:vAlign w:val="center"/>
            <w:hideMark/>
          </w:tcPr>
          <w:p w14:paraId="3D8C9C49" w14:textId="77777777" w:rsidR="00D12E00" w:rsidRPr="00E17D9E" w:rsidRDefault="00D12E00" w:rsidP="00F66600">
            <w:pPr>
              <w:jc w:val="both"/>
            </w:pPr>
          </w:p>
        </w:tc>
      </w:tr>
      <w:tr w:rsidR="00D12E00" w:rsidRPr="00E17D9E" w14:paraId="44650DDD" w14:textId="77777777" w:rsidTr="006B58CF">
        <w:trPr>
          <w:trHeight w:val="435"/>
          <w:jc w:val="center"/>
        </w:trPr>
        <w:tc>
          <w:tcPr>
            <w:tcW w:w="802" w:type="dxa"/>
            <w:noWrap/>
            <w:hideMark/>
          </w:tcPr>
          <w:p w14:paraId="7F08D337" w14:textId="77777777" w:rsidR="00D12E00" w:rsidRPr="00E17D9E" w:rsidRDefault="00D12E00" w:rsidP="00F66600">
            <w:pPr>
              <w:jc w:val="both"/>
            </w:pPr>
            <w:r w:rsidRPr="00E17D9E">
              <w:t>17</w:t>
            </w:r>
          </w:p>
        </w:tc>
        <w:tc>
          <w:tcPr>
            <w:tcW w:w="5011" w:type="dxa"/>
            <w:hideMark/>
          </w:tcPr>
          <w:p w14:paraId="109BD933" w14:textId="77777777" w:rsidR="00D12E00" w:rsidRPr="00E17D9E" w:rsidRDefault="00D12E00" w:rsidP="00F66600">
            <w:pPr>
              <w:jc w:val="both"/>
            </w:pPr>
            <w:r w:rsidRPr="00E17D9E">
              <w:t>5i. Stakeholder engagement</w:t>
            </w:r>
          </w:p>
        </w:tc>
        <w:tc>
          <w:tcPr>
            <w:tcW w:w="1270" w:type="dxa"/>
            <w:vAlign w:val="center"/>
            <w:hideMark/>
          </w:tcPr>
          <w:p w14:paraId="45E82283" w14:textId="77777777" w:rsidR="00D12E00" w:rsidRPr="00E17D9E" w:rsidRDefault="00D12E00" w:rsidP="00F66600">
            <w:pPr>
              <w:jc w:val="both"/>
            </w:pPr>
            <w:r w:rsidRPr="00E17D9E">
              <w:t>AWL</w:t>
            </w:r>
          </w:p>
        </w:tc>
        <w:tc>
          <w:tcPr>
            <w:tcW w:w="709" w:type="dxa"/>
            <w:noWrap/>
            <w:vAlign w:val="center"/>
            <w:hideMark/>
          </w:tcPr>
          <w:p w14:paraId="7580E323" w14:textId="77777777" w:rsidR="00D12E00" w:rsidRPr="00E17D9E" w:rsidRDefault="00D12E00" w:rsidP="00F66600">
            <w:pPr>
              <w:jc w:val="both"/>
            </w:pPr>
            <w:r>
              <w:t>D</w:t>
            </w:r>
            <w:r w:rsidRPr="00E17D9E">
              <w:t>raft</w:t>
            </w:r>
          </w:p>
        </w:tc>
        <w:tc>
          <w:tcPr>
            <w:tcW w:w="1423" w:type="dxa"/>
            <w:vMerge/>
            <w:vAlign w:val="center"/>
            <w:hideMark/>
          </w:tcPr>
          <w:p w14:paraId="6C96B6F7" w14:textId="77777777" w:rsidR="00D12E00" w:rsidRPr="00E17D9E" w:rsidRDefault="00D12E00" w:rsidP="00F66600">
            <w:pPr>
              <w:jc w:val="both"/>
            </w:pPr>
          </w:p>
        </w:tc>
        <w:tc>
          <w:tcPr>
            <w:tcW w:w="2409" w:type="dxa"/>
            <w:vMerge/>
            <w:vAlign w:val="center"/>
            <w:hideMark/>
          </w:tcPr>
          <w:p w14:paraId="6CF6084E" w14:textId="77777777" w:rsidR="00D12E00" w:rsidRPr="00E17D9E" w:rsidRDefault="00D12E00" w:rsidP="00F66600">
            <w:pPr>
              <w:jc w:val="both"/>
            </w:pPr>
          </w:p>
        </w:tc>
        <w:tc>
          <w:tcPr>
            <w:tcW w:w="2688" w:type="dxa"/>
            <w:vMerge/>
            <w:vAlign w:val="center"/>
            <w:hideMark/>
          </w:tcPr>
          <w:p w14:paraId="35A98BCD" w14:textId="77777777" w:rsidR="00D12E00" w:rsidRPr="00E17D9E" w:rsidRDefault="00D12E00" w:rsidP="00F66600">
            <w:pPr>
              <w:jc w:val="both"/>
            </w:pPr>
          </w:p>
        </w:tc>
      </w:tr>
      <w:tr w:rsidR="00D12E00" w:rsidRPr="00E17D9E" w14:paraId="54BB1FF1" w14:textId="77777777" w:rsidTr="006B58CF">
        <w:trPr>
          <w:trHeight w:val="690"/>
          <w:jc w:val="center"/>
        </w:trPr>
        <w:tc>
          <w:tcPr>
            <w:tcW w:w="802" w:type="dxa"/>
            <w:noWrap/>
            <w:hideMark/>
          </w:tcPr>
          <w:p w14:paraId="73D1C1AE" w14:textId="77777777" w:rsidR="00D12E00" w:rsidRPr="00E17D9E" w:rsidRDefault="00D12E00" w:rsidP="00F66600">
            <w:pPr>
              <w:jc w:val="both"/>
            </w:pPr>
            <w:r w:rsidRPr="00E17D9E">
              <w:t>18</w:t>
            </w:r>
          </w:p>
        </w:tc>
        <w:tc>
          <w:tcPr>
            <w:tcW w:w="5011" w:type="dxa"/>
            <w:hideMark/>
          </w:tcPr>
          <w:p w14:paraId="51002DB7" w14:textId="77777777" w:rsidR="00D12E00" w:rsidRPr="00E17D9E" w:rsidRDefault="00D12E00" w:rsidP="00F66600">
            <w:pPr>
              <w:jc w:val="both"/>
            </w:pPr>
            <w:r w:rsidRPr="00E17D9E">
              <w:t>5ii. rdWRMP pre consultation  customer focus Groups 2 - Report</w:t>
            </w:r>
          </w:p>
        </w:tc>
        <w:tc>
          <w:tcPr>
            <w:tcW w:w="1270" w:type="dxa"/>
            <w:vAlign w:val="center"/>
            <w:hideMark/>
          </w:tcPr>
          <w:p w14:paraId="0EE6A8EA" w14:textId="77777777" w:rsidR="00D12E00" w:rsidRPr="00E17D9E" w:rsidRDefault="00D12E00" w:rsidP="00F66600">
            <w:pPr>
              <w:jc w:val="both"/>
            </w:pPr>
            <w:r w:rsidRPr="00E17D9E">
              <w:t>Ipsos Mori</w:t>
            </w:r>
          </w:p>
        </w:tc>
        <w:tc>
          <w:tcPr>
            <w:tcW w:w="709" w:type="dxa"/>
            <w:noWrap/>
            <w:vAlign w:val="center"/>
            <w:hideMark/>
          </w:tcPr>
          <w:p w14:paraId="41EACDE8" w14:textId="77777777" w:rsidR="00D12E00" w:rsidRPr="00E17D9E" w:rsidRDefault="00D12E00" w:rsidP="00F66600">
            <w:pPr>
              <w:jc w:val="both"/>
            </w:pPr>
            <w:r>
              <w:t>F</w:t>
            </w:r>
            <w:r w:rsidRPr="00E17D9E">
              <w:t>inal</w:t>
            </w:r>
          </w:p>
        </w:tc>
        <w:tc>
          <w:tcPr>
            <w:tcW w:w="1423" w:type="dxa"/>
            <w:vMerge/>
            <w:vAlign w:val="center"/>
            <w:hideMark/>
          </w:tcPr>
          <w:p w14:paraId="67EA2042" w14:textId="77777777" w:rsidR="00D12E00" w:rsidRPr="00E17D9E" w:rsidRDefault="00D12E00" w:rsidP="00F66600">
            <w:pPr>
              <w:jc w:val="both"/>
            </w:pPr>
          </w:p>
        </w:tc>
        <w:tc>
          <w:tcPr>
            <w:tcW w:w="2409" w:type="dxa"/>
            <w:vMerge/>
            <w:vAlign w:val="center"/>
            <w:hideMark/>
          </w:tcPr>
          <w:p w14:paraId="1BE48229" w14:textId="77777777" w:rsidR="00D12E00" w:rsidRPr="00E17D9E" w:rsidRDefault="00D12E00" w:rsidP="00F66600">
            <w:pPr>
              <w:jc w:val="both"/>
            </w:pPr>
          </w:p>
        </w:tc>
        <w:tc>
          <w:tcPr>
            <w:tcW w:w="2688" w:type="dxa"/>
            <w:vMerge/>
            <w:vAlign w:val="center"/>
            <w:hideMark/>
          </w:tcPr>
          <w:p w14:paraId="28620DE0" w14:textId="77777777" w:rsidR="00D12E00" w:rsidRPr="00E17D9E" w:rsidRDefault="00D12E00" w:rsidP="00F66600">
            <w:pPr>
              <w:jc w:val="both"/>
            </w:pPr>
          </w:p>
        </w:tc>
      </w:tr>
      <w:tr w:rsidR="00D12E00" w:rsidRPr="00E17D9E" w14:paraId="71BAC889" w14:textId="77777777" w:rsidTr="006B58CF">
        <w:trPr>
          <w:trHeight w:val="471"/>
          <w:jc w:val="center"/>
        </w:trPr>
        <w:tc>
          <w:tcPr>
            <w:tcW w:w="802" w:type="dxa"/>
            <w:noWrap/>
            <w:hideMark/>
          </w:tcPr>
          <w:p w14:paraId="29C54B07" w14:textId="77777777" w:rsidR="00D12E00" w:rsidRPr="00E17D9E" w:rsidRDefault="00D12E00" w:rsidP="00F66600">
            <w:pPr>
              <w:jc w:val="both"/>
            </w:pPr>
            <w:r w:rsidRPr="00E17D9E">
              <w:t>19</w:t>
            </w:r>
          </w:p>
        </w:tc>
        <w:tc>
          <w:tcPr>
            <w:tcW w:w="5011" w:type="dxa"/>
            <w:hideMark/>
          </w:tcPr>
          <w:p w14:paraId="10DC034B" w14:textId="77777777" w:rsidR="00D12E00" w:rsidRPr="00E17D9E" w:rsidRDefault="00D12E00" w:rsidP="00F66600">
            <w:pPr>
              <w:jc w:val="both"/>
            </w:pPr>
            <w:r>
              <w:t>5iii. 2019-02-05 rdWRMP Tri</w:t>
            </w:r>
            <w:r w:rsidRPr="00E17D9E">
              <w:t>a</w:t>
            </w:r>
            <w:r>
              <w:t>n</w:t>
            </w:r>
            <w:r w:rsidRPr="00E17D9E">
              <w:t>gulation report</w:t>
            </w:r>
          </w:p>
        </w:tc>
        <w:tc>
          <w:tcPr>
            <w:tcW w:w="1270" w:type="dxa"/>
            <w:vAlign w:val="center"/>
            <w:hideMark/>
          </w:tcPr>
          <w:p w14:paraId="63770D1D" w14:textId="77777777" w:rsidR="00D12E00" w:rsidRPr="00E17D9E" w:rsidRDefault="00D12E00" w:rsidP="00F66600">
            <w:pPr>
              <w:jc w:val="both"/>
            </w:pPr>
            <w:r w:rsidRPr="00E17D9E">
              <w:t>Arup</w:t>
            </w:r>
          </w:p>
        </w:tc>
        <w:tc>
          <w:tcPr>
            <w:tcW w:w="709" w:type="dxa"/>
            <w:noWrap/>
            <w:vAlign w:val="center"/>
            <w:hideMark/>
          </w:tcPr>
          <w:p w14:paraId="693F0C91" w14:textId="77777777" w:rsidR="00D12E00" w:rsidRPr="00E17D9E" w:rsidRDefault="00D12E00" w:rsidP="00F66600">
            <w:pPr>
              <w:jc w:val="both"/>
            </w:pPr>
            <w:r>
              <w:t>F</w:t>
            </w:r>
            <w:r w:rsidRPr="00E17D9E">
              <w:t>inal</w:t>
            </w:r>
          </w:p>
        </w:tc>
        <w:tc>
          <w:tcPr>
            <w:tcW w:w="1423" w:type="dxa"/>
            <w:vMerge/>
            <w:vAlign w:val="center"/>
            <w:hideMark/>
          </w:tcPr>
          <w:p w14:paraId="32D1FA42" w14:textId="77777777" w:rsidR="00D12E00" w:rsidRPr="00E17D9E" w:rsidRDefault="00D12E00" w:rsidP="00F66600">
            <w:pPr>
              <w:jc w:val="both"/>
            </w:pPr>
          </w:p>
        </w:tc>
        <w:tc>
          <w:tcPr>
            <w:tcW w:w="2409" w:type="dxa"/>
            <w:vMerge/>
            <w:vAlign w:val="center"/>
            <w:hideMark/>
          </w:tcPr>
          <w:p w14:paraId="3C7A78D0" w14:textId="77777777" w:rsidR="00D12E00" w:rsidRPr="00E17D9E" w:rsidRDefault="00D12E00" w:rsidP="00F66600">
            <w:pPr>
              <w:jc w:val="both"/>
            </w:pPr>
          </w:p>
        </w:tc>
        <w:tc>
          <w:tcPr>
            <w:tcW w:w="2688" w:type="dxa"/>
            <w:vMerge/>
            <w:vAlign w:val="center"/>
            <w:hideMark/>
          </w:tcPr>
          <w:p w14:paraId="41799E4D" w14:textId="77777777" w:rsidR="00D12E00" w:rsidRPr="00E17D9E" w:rsidRDefault="00D12E00" w:rsidP="00F66600">
            <w:pPr>
              <w:jc w:val="both"/>
            </w:pPr>
          </w:p>
        </w:tc>
      </w:tr>
      <w:tr w:rsidR="00D12E00" w:rsidRPr="00E17D9E" w14:paraId="4504ADD4" w14:textId="77777777" w:rsidTr="006B58CF">
        <w:trPr>
          <w:trHeight w:val="627"/>
          <w:jc w:val="center"/>
        </w:trPr>
        <w:tc>
          <w:tcPr>
            <w:tcW w:w="802" w:type="dxa"/>
            <w:noWrap/>
            <w:hideMark/>
          </w:tcPr>
          <w:p w14:paraId="25AC246F" w14:textId="77777777" w:rsidR="00D12E00" w:rsidRPr="00E17D9E" w:rsidRDefault="00D12E00" w:rsidP="00F66600">
            <w:pPr>
              <w:jc w:val="both"/>
            </w:pPr>
            <w:r w:rsidRPr="00E17D9E">
              <w:t>20</w:t>
            </w:r>
          </w:p>
        </w:tc>
        <w:tc>
          <w:tcPr>
            <w:tcW w:w="5011" w:type="dxa"/>
            <w:hideMark/>
          </w:tcPr>
          <w:p w14:paraId="57FE891E" w14:textId="77777777" w:rsidR="00D12E00" w:rsidRPr="00E17D9E" w:rsidRDefault="00D12E00" w:rsidP="00F66600">
            <w:pPr>
              <w:jc w:val="both"/>
            </w:pPr>
            <w:r w:rsidRPr="00E17D9E">
              <w:t>6i. rdWRMP Further consultation campaign 6Feb 2019</w:t>
            </w:r>
          </w:p>
        </w:tc>
        <w:tc>
          <w:tcPr>
            <w:tcW w:w="1270" w:type="dxa"/>
            <w:vAlign w:val="center"/>
            <w:hideMark/>
          </w:tcPr>
          <w:p w14:paraId="5ADF3916" w14:textId="77777777" w:rsidR="00D12E00" w:rsidRPr="00E17D9E" w:rsidRDefault="00D12E00" w:rsidP="00F66600">
            <w:pPr>
              <w:jc w:val="both"/>
            </w:pPr>
            <w:r w:rsidRPr="00E17D9E">
              <w:t>AWL</w:t>
            </w:r>
          </w:p>
        </w:tc>
        <w:tc>
          <w:tcPr>
            <w:tcW w:w="709" w:type="dxa"/>
            <w:noWrap/>
            <w:vAlign w:val="center"/>
            <w:hideMark/>
          </w:tcPr>
          <w:p w14:paraId="409DDE21" w14:textId="77777777" w:rsidR="00D12E00" w:rsidRPr="00E17D9E" w:rsidRDefault="00D12E00" w:rsidP="00F66600">
            <w:pPr>
              <w:jc w:val="both"/>
            </w:pPr>
            <w:r>
              <w:t>D</w:t>
            </w:r>
            <w:r w:rsidRPr="00E17D9E">
              <w:t>raft</w:t>
            </w:r>
          </w:p>
        </w:tc>
        <w:tc>
          <w:tcPr>
            <w:tcW w:w="1423" w:type="dxa"/>
            <w:vMerge/>
            <w:vAlign w:val="center"/>
            <w:hideMark/>
          </w:tcPr>
          <w:p w14:paraId="035F695D" w14:textId="77777777" w:rsidR="00D12E00" w:rsidRPr="00E17D9E" w:rsidRDefault="00D12E00" w:rsidP="00F66600">
            <w:pPr>
              <w:jc w:val="both"/>
            </w:pPr>
          </w:p>
        </w:tc>
        <w:tc>
          <w:tcPr>
            <w:tcW w:w="2409" w:type="dxa"/>
            <w:vMerge/>
            <w:vAlign w:val="center"/>
            <w:hideMark/>
          </w:tcPr>
          <w:p w14:paraId="7E59D24C" w14:textId="77777777" w:rsidR="00D12E00" w:rsidRPr="00E17D9E" w:rsidRDefault="00D12E00" w:rsidP="00F66600">
            <w:pPr>
              <w:jc w:val="both"/>
            </w:pPr>
          </w:p>
        </w:tc>
        <w:tc>
          <w:tcPr>
            <w:tcW w:w="2688" w:type="dxa"/>
            <w:vMerge/>
            <w:vAlign w:val="center"/>
            <w:hideMark/>
          </w:tcPr>
          <w:p w14:paraId="56E5B2AE" w14:textId="77777777" w:rsidR="00D12E00" w:rsidRPr="00E17D9E" w:rsidRDefault="00D12E00" w:rsidP="00F66600">
            <w:pPr>
              <w:jc w:val="both"/>
            </w:pPr>
          </w:p>
        </w:tc>
      </w:tr>
      <w:tr w:rsidR="00D12E00" w:rsidRPr="00E17D9E" w14:paraId="3A369E24" w14:textId="77777777" w:rsidTr="006B58CF">
        <w:trPr>
          <w:trHeight w:val="900"/>
          <w:jc w:val="center"/>
        </w:trPr>
        <w:tc>
          <w:tcPr>
            <w:tcW w:w="802" w:type="dxa"/>
            <w:noWrap/>
            <w:hideMark/>
          </w:tcPr>
          <w:p w14:paraId="5F8D7814" w14:textId="77777777" w:rsidR="00D12E00" w:rsidRPr="00E17D9E" w:rsidRDefault="00D12E00" w:rsidP="00F66600">
            <w:pPr>
              <w:jc w:val="both"/>
            </w:pPr>
            <w:r w:rsidRPr="00E17D9E">
              <w:t>21</w:t>
            </w:r>
          </w:p>
        </w:tc>
        <w:tc>
          <w:tcPr>
            <w:tcW w:w="5011" w:type="dxa"/>
            <w:hideMark/>
          </w:tcPr>
          <w:p w14:paraId="51447DD7" w14:textId="77777777" w:rsidR="00D12E00" w:rsidRPr="00E17D9E" w:rsidRDefault="00D12E00" w:rsidP="00F66600">
            <w:pPr>
              <w:jc w:val="both"/>
            </w:pPr>
            <w:r w:rsidRPr="00E17D9E">
              <w:t>6ii. Video Storyboard</w:t>
            </w:r>
          </w:p>
        </w:tc>
        <w:tc>
          <w:tcPr>
            <w:tcW w:w="1270" w:type="dxa"/>
            <w:vAlign w:val="center"/>
            <w:hideMark/>
          </w:tcPr>
          <w:p w14:paraId="4B9C947F" w14:textId="77777777" w:rsidR="00D12E00" w:rsidRPr="00E17D9E" w:rsidRDefault="00D12E00" w:rsidP="00F66600">
            <w:pPr>
              <w:jc w:val="both"/>
            </w:pPr>
            <w:r w:rsidRPr="00E17D9E">
              <w:t>AWL/Campaign Works</w:t>
            </w:r>
          </w:p>
        </w:tc>
        <w:tc>
          <w:tcPr>
            <w:tcW w:w="709" w:type="dxa"/>
            <w:noWrap/>
            <w:vAlign w:val="center"/>
            <w:hideMark/>
          </w:tcPr>
          <w:p w14:paraId="50F99B7C" w14:textId="77777777" w:rsidR="00D12E00" w:rsidRPr="00E17D9E" w:rsidRDefault="00D12E00" w:rsidP="00F66600">
            <w:pPr>
              <w:jc w:val="both"/>
            </w:pPr>
            <w:r>
              <w:t>D</w:t>
            </w:r>
            <w:r w:rsidRPr="00E17D9E">
              <w:t>raft</w:t>
            </w:r>
          </w:p>
        </w:tc>
        <w:tc>
          <w:tcPr>
            <w:tcW w:w="1423" w:type="dxa"/>
            <w:vMerge/>
            <w:vAlign w:val="center"/>
            <w:hideMark/>
          </w:tcPr>
          <w:p w14:paraId="12CECB9A" w14:textId="77777777" w:rsidR="00D12E00" w:rsidRPr="00E17D9E" w:rsidRDefault="00D12E00" w:rsidP="00F66600">
            <w:pPr>
              <w:jc w:val="both"/>
            </w:pPr>
          </w:p>
        </w:tc>
        <w:tc>
          <w:tcPr>
            <w:tcW w:w="2409" w:type="dxa"/>
            <w:vMerge/>
            <w:vAlign w:val="center"/>
            <w:hideMark/>
          </w:tcPr>
          <w:p w14:paraId="22658779" w14:textId="77777777" w:rsidR="00D12E00" w:rsidRPr="00E17D9E" w:rsidRDefault="00D12E00" w:rsidP="00F66600">
            <w:pPr>
              <w:jc w:val="both"/>
            </w:pPr>
          </w:p>
        </w:tc>
        <w:tc>
          <w:tcPr>
            <w:tcW w:w="2688" w:type="dxa"/>
            <w:vMerge/>
            <w:vAlign w:val="center"/>
            <w:hideMark/>
          </w:tcPr>
          <w:p w14:paraId="2C0AED19" w14:textId="77777777" w:rsidR="00D12E00" w:rsidRPr="00E17D9E" w:rsidRDefault="00D12E00" w:rsidP="00F66600">
            <w:pPr>
              <w:jc w:val="both"/>
            </w:pPr>
          </w:p>
        </w:tc>
      </w:tr>
      <w:tr w:rsidR="00D12E00" w:rsidRPr="00E17D9E" w14:paraId="3E3FCBA7" w14:textId="77777777" w:rsidTr="006B58CF">
        <w:trPr>
          <w:trHeight w:val="420"/>
          <w:jc w:val="center"/>
        </w:trPr>
        <w:tc>
          <w:tcPr>
            <w:tcW w:w="802" w:type="dxa"/>
            <w:noWrap/>
            <w:hideMark/>
          </w:tcPr>
          <w:p w14:paraId="5C5D9E8C" w14:textId="77777777" w:rsidR="00D12E00" w:rsidRPr="00E17D9E" w:rsidRDefault="00D12E00" w:rsidP="00F66600">
            <w:pPr>
              <w:jc w:val="both"/>
            </w:pPr>
            <w:r w:rsidRPr="00E17D9E">
              <w:t>22</w:t>
            </w:r>
          </w:p>
        </w:tc>
        <w:tc>
          <w:tcPr>
            <w:tcW w:w="5011" w:type="dxa"/>
            <w:hideMark/>
          </w:tcPr>
          <w:p w14:paraId="0E98480A" w14:textId="77777777" w:rsidR="00D12E00" w:rsidRPr="00E17D9E" w:rsidRDefault="00D12E00" w:rsidP="00F66600">
            <w:pPr>
              <w:jc w:val="both"/>
            </w:pPr>
            <w:r w:rsidRPr="00E17D9E">
              <w:t>6iii. drWRMP consultation leaflet A5</w:t>
            </w:r>
          </w:p>
        </w:tc>
        <w:tc>
          <w:tcPr>
            <w:tcW w:w="1270" w:type="dxa"/>
            <w:vAlign w:val="center"/>
            <w:hideMark/>
          </w:tcPr>
          <w:p w14:paraId="03105FAF" w14:textId="77777777" w:rsidR="00D12E00" w:rsidRPr="00E17D9E" w:rsidRDefault="00D12E00" w:rsidP="00F66600">
            <w:pPr>
              <w:jc w:val="both"/>
            </w:pPr>
            <w:r w:rsidRPr="00E17D9E">
              <w:t>AWL</w:t>
            </w:r>
          </w:p>
        </w:tc>
        <w:tc>
          <w:tcPr>
            <w:tcW w:w="709" w:type="dxa"/>
            <w:noWrap/>
            <w:vAlign w:val="center"/>
            <w:hideMark/>
          </w:tcPr>
          <w:p w14:paraId="26336AF5" w14:textId="77777777" w:rsidR="00D12E00" w:rsidRPr="00E17D9E" w:rsidRDefault="00D12E00" w:rsidP="00F66600">
            <w:pPr>
              <w:jc w:val="both"/>
            </w:pPr>
            <w:r>
              <w:t>D</w:t>
            </w:r>
            <w:r w:rsidRPr="00E17D9E">
              <w:t>raft</w:t>
            </w:r>
          </w:p>
        </w:tc>
        <w:tc>
          <w:tcPr>
            <w:tcW w:w="1423" w:type="dxa"/>
            <w:vMerge/>
            <w:vAlign w:val="center"/>
            <w:hideMark/>
          </w:tcPr>
          <w:p w14:paraId="1D9AFD32" w14:textId="77777777" w:rsidR="00D12E00" w:rsidRPr="00E17D9E" w:rsidRDefault="00D12E00" w:rsidP="00F66600">
            <w:pPr>
              <w:jc w:val="both"/>
            </w:pPr>
          </w:p>
        </w:tc>
        <w:tc>
          <w:tcPr>
            <w:tcW w:w="2409" w:type="dxa"/>
            <w:vMerge/>
            <w:vAlign w:val="center"/>
            <w:hideMark/>
          </w:tcPr>
          <w:p w14:paraId="5DF01684" w14:textId="77777777" w:rsidR="00D12E00" w:rsidRPr="00E17D9E" w:rsidRDefault="00D12E00" w:rsidP="00F66600">
            <w:pPr>
              <w:jc w:val="both"/>
            </w:pPr>
          </w:p>
        </w:tc>
        <w:tc>
          <w:tcPr>
            <w:tcW w:w="2688" w:type="dxa"/>
            <w:vMerge/>
            <w:vAlign w:val="center"/>
            <w:hideMark/>
          </w:tcPr>
          <w:p w14:paraId="5E9CBE5D" w14:textId="77777777" w:rsidR="00D12E00" w:rsidRPr="00E17D9E" w:rsidRDefault="00D12E00" w:rsidP="00F66600">
            <w:pPr>
              <w:jc w:val="both"/>
            </w:pPr>
          </w:p>
        </w:tc>
      </w:tr>
      <w:tr w:rsidR="00D12E00" w:rsidRPr="00E17D9E" w14:paraId="6EBFC4D6" w14:textId="77777777" w:rsidTr="006B58CF">
        <w:trPr>
          <w:trHeight w:val="494"/>
          <w:jc w:val="center"/>
        </w:trPr>
        <w:tc>
          <w:tcPr>
            <w:tcW w:w="802" w:type="dxa"/>
            <w:noWrap/>
            <w:hideMark/>
          </w:tcPr>
          <w:p w14:paraId="3074A5A7" w14:textId="77777777" w:rsidR="00D12E00" w:rsidRPr="00E17D9E" w:rsidRDefault="00D12E00" w:rsidP="00F66600">
            <w:pPr>
              <w:jc w:val="both"/>
            </w:pPr>
            <w:r w:rsidRPr="00E17D9E">
              <w:t>23</w:t>
            </w:r>
          </w:p>
        </w:tc>
        <w:tc>
          <w:tcPr>
            <w:tcW w:w="5011" w:type="dxa"/>
            <w:hideMark/>
          </w:tcPr>
          <w:p w14:paraId="0603C54C" w14:textId="77777777" w:rsidR="00D12E00" w:rsidRPr="00E17D9E" w:rsidRDefault="00D12E00" w:rsidP="00F66600">
            <w:pPr>
              <w:jc w:val="both"/>
            </w:pPr>
            <w:r w:rsidRPr="00E17D9E">
              <w:t>6iv. Non Tech summary content version draft 3</w:t>
            </w:r>
          </w:p>
        </w:tc>
        <w:tc>
          <w:tcPr>
            <w:tcW w:w="1270" w:type="dxa"/>
            <w:vAlign w:val="center"/>
            <w:hideMark/>
          </w:tcPr>
          <w:p w14:paraId="59B4AEFA" w14:textId="77777777" w:rsidR="00D12E00" w:rsidRPr="00E17D9E" w:rsidRDefault="00D12E00" w:rsidP="00F66600">
            <w:pPr>
              <w:jc w:val="both"/>
            </w:pPr>
            <w:r w:rsidRPr="00E17D9E">
              <w:t>AWL</w:t>
            </w:r>
          </w:p>
        </w:tc>
        <w:tc>
          <w:tcPr>
            <w:tcW w:w="709" w:type="dxa"/>
            <w:noWrap/>
            <w:vAlign w:val="center"/>
            <w:hideMark/>
          </w:tcPr>
          <w:p w14:paraId="03A999C5" w14:textId="77777777" w:rsidR="00D12E00" w:rsidRPr="00E17D9E" w:rsidRDefault="00D12E00" w:rsidP="00F66600">
            <w:pPr>
              <w:jc w:val="both"/>
            </w:pPr>
            <w:r>
              <w:t>D</w:t>
            </w:r>
            <w:r w:rsidRPr="00E17D9E">
              <w:t>raft</w:t>
            </w:r>
          </w:p>
        </w:tc>
        <w:tc>
          <w:tcPr>
            <w:tcW w:w="1423" w:type="dxa"/>
            <w:vMerge/>
            <w:vAlign w:val="center"/>
            <w:hideMark/>
          </w:tcPr>
          <w:p w14:paraId="1C7CD217" w14:textId="77777777" w:rsidR="00D12E00" w:rsidRPr="00E17D9E" w:rsidRDefault="00D12E00" w:rsidP="00F66600">
            <w:pPr>
              <w:jc w:val="both"/>
            </w:pPr>
          </w:p>
        </w:tc>
        <w:tc>
          <w:tcPr>
            <w:tcW w:w="2409" w:type="dxa"/>
            <w:vMerge/>
            <w:vAlign w:val="center"/>
            <w:hideMark/>
          </w:tcPr>
          <w:p w14:paraId="7B9486AE" w14:textId="77777777" w:rsidR="00D12E00" w:rsidRPr="00E17D9E" w:rsidRDefault="00D12E00" w:rsidP="00F66600">
            <w:pPr>
              <w:jc w:val="both"/>
            </w:pPr>
          </w:p>
        </w:tc>
        <w:tc>
          <w:tcPr>
            <w:tcW w:w="2688" w:type="dxa"/>
            <w:vMerge/>
            <w:vAlign w:val="center"/>
            <w:hideMark/>
          </w:tcPr>
          <w:p w14:paraId="0BFFC89C" w14:textId="77777777" w:rsidR="00D12E00" w:rsidRPr="00E17D9E" w:rsidRDefault="00D12E00" w:rsidP="00F66600">
            <w:pPr>
              <w:jc w:val="both"/>
            </w:pPr>
          </w:p>
        </w:tc>
      </w:tr>
      <w:tr w:rsidR="00D12E00" w:rsidRPr="00E17D9E" w14:paraId="6C1977EA" w14:textId="77777777" w:rsidTr="006B58CF">
        <w:trPr>
          <w:trHeight w:val="337"/>
          <w:jc w:val="center"/>
        </w:trPr>
        <w:tc>
          <w:tcPr>
            <w:tcW w:w="802" w:type="dxa"/>
            <w:noWrap/>
            <w:hideMark/>
          </w:tcPr>
          <w:p w14:paraId="4DEF4079" w14:textId="77777777" w:rsidR="00D12E00" w:rsidRPr="00E17D9E" w:rsidRDefault="00D12E00" w:rsidP="00F66600">
            <w:pPr>
              <w:jc w:val="both"/>
            </w:pPr>
            <w:r w:rsidRPr="00E17D9E">
              <w:t>24</w:t>
            </w:r>
          </w:p>
        </w:tc>
        <w:tc>
          <w:tcPr>
            <w:tcW w:w="5011" w:type="dxa"/>
            <w:hideMark/>
          </w:tcPr>
          <w:p w14:paraId="6E89502D" w14:textId="77777777" w:rsidR="00D12E00" w:rsidRPr="00E17D9E" w:rsidRDefault="00D12E00" w:rsidP="00F66600">
            <w:pPr>
              <w:jc w:val="both"/>
            </w:pPr>
            <w:r w:rsidRPr="00E17D9E">
              <w:t>6vi. Further consultation questions v8</w:t>
            </w:r>
          </w:p>
        </w:tc>
        <w:tc>
          <w:tcPr>
            <w:tcW w:w="1270" w:type="dxa"/>
            <w:vAlign w:val="center"/>
            <w:hideMark/>
          </w:tcPr>
          <w:p w14:paraId="24D5AF9B" w14:textId="77777777" w:rsidR="00D12E00" w:rsidRPr="00E17D9E" w:rsidRDefault="00D12E00" w:rsidP="00F66600">
            <w:pPr>
              <w:jc w:val="both"/>
            </w:pPr>
            <w:r w:rsidRPr="00E17D9E">
              <w:t>AWL</w:t>
            </w:r>
          </w:p>
        </w:tc>
        <w:tc>
          <w:tcPr>
            <w:tcW w:w="709" w:type="dxa"/>
            <w:noWrap/>
            <w:vAlign w:val="center"/>
            <w:hideMark/>
          </w:tcPr>
          <w:p w14:paraId="34BE9E75" w14:textId="77777777" w:rsidR="00D12E00" w:rsidRPr="00E17D9E" w:rsidRDefault="00D12E00" w:rsidP="00F66600">
            <w:pPr>
              <w:jc w:val="both"/>
            </w:pPr>
            <w:r>
              <w:t>D</w:t>
            </w:r>
            <w:r w:rsidRPr="00E17D9E">
              <w:t>raft</w:t>
            </w:r>
          </w:p>
        </w:tc>
        <w:tc>
          <w:tcPr>
            <w:tcW w:w="1423" w:type="dxa"/>
            <w:vMerge/>
            <w:vAlign w:val="center"/>
            <w:hideMark/>
          </w:tcPr>
          <w:p w14:paraId="0FD1BD7B" w14:textId="77777777" w:rsidR="00D12E00" w:rsidRPr="00E17D9E" w:rsidRDefault="00D12E00" w:rsidP="00F66600">
            <w:pPr>
              <w:jc w:val="both"/>
            </w:pPr>
          </w:p>
        </w:tc>
        <w:tc>
          <w:tcPr>
            <w:tcW w:w="2409" w:type="dxa"/>
            <w:vMerge/>
            <w:vAlign w:val="center"/>
            <w:hideMark/>
          </w:tcPr>
          <w:p w14:paraId="7C5EDC64" w14:textId="77777777" w:rsidR="00D12E00" w:rsidRPr="00E17D9E" w:rsidRDefault="00D12E00" w:rsidP="00F66600">
            <w:pPr>
              <w:jc w:val="both"/>
            </w:pPr>
          </w:p>
        </w:tc>
        <w:tc>
          <w:tcPr>
            <w:tcW w:w="2688" w:type="dxa"/>
            <w:vMerge/>
            <w:vAlign w:val="center"/>
            <w:hideMark/>
          </w:tcPr>
          <w:p w14:paraId="5E39D7D2" w14:textId="77777777" w:rsidR="00D12E00" w:rsidRPr="00E17D9E" w:rsidRDefault="00D12E00" w:rsidP="00F66600">
            <w:pPr>
              <w:jc w:val="both"/>
            </w:pPr>
          </w:p>
        </w:tc>
      </w:tr>
      <w:tr w:rsidR="00D12E00" w:rsidRPr="00E17D9E" w14:paraId="7800015F" w14:textId="77777777" w:rsidTr="006B58CF">
        <w:trPr>
          <w:trHeight w:val="1155"/>
          <w:jc w:val="center"/>
        </w:trPr>
        <w:tc>
          <w:tcPr>
            <w:tcW w:w="802" w:type="dxa"/>
            <w:noWrap/>
            <w:hideMark/>
          </w:tcPr>
          <w:p w14:paraId="281A4A0A" w14:textId="77777777" w:rsidR="00D12E00" w:rsidRPr="00E17D9E" w:rsidRDefault="00D12E00" w:rsidP="00F66600">
            <w:pPr>
              <w:jc w:val="both"/>
            </w:pPr>
            <w:r w:rsidRPr="00E17D9E">
              <w:t>25</w:t>
            </w:r>
          </w:p>
        </w:tc>
        <w:tc>
          <w:tcPr>
            <w:tcW w:w="5011" w:type="dxa"/>
            <w:hideMark/>
          </w:tcPr>
          <w:p w14:paraId="13972931" w14:textId="77777777" w:rsidR="00D12E00" w:rsidRPr="00E17D9E" w:rsidRDefault="00D12E00" w:rsidP="00F66600">
            <w:pPr>
              <w:jc w:val="both"/>
            </w:pPr>
            <w:r w:rsidRPr="00E17D9E">
              <w:t>6v. draft customer survey</w:t>
            </w:r>
          </w:p>
        </w:tc>
        <w:tc>
          <w:tcPr>
            <w:tcW w:w="1270" w:type="dxa"/>
            <w:vAlign w:val="center"/>
            <w:hideMark/>
          </w:tcPr>
          <w:p w14:paraId="29140230" w14:textId="77777777" w:rsidR="00D12E00" w:rsidRPr="00E17D9E" w:rsidRDefault="00D12E00" w:rsidP="00F66600">
            <w:pPr>
              <w:jc w:val="both"/>
            </w:pPr>
            <w:r w:rsidRPr="00E17D9E">
              <w:t>Ipsos Mori</w:t>
            </w:r>
          </w:p>
        </w:tc>
        <w:tc>
          <w:tcPr>
            <w:tcW w:w="709" w:type="dxa"/>
            <w:noWrap/>
            <w:vAlign w:val="center"/>
            <w:hideMark/>
          </w:tcPr>
          <w:p w14:paraId="7FA4A68D" w14:textId="77777777" w:rsidR="00D12E00" w:rsidRPr="00E17D9E" w:rsidRDefault="00D12E00" w:rsidP="00F66600">
            <w:pPr>
              <w:jc w:val="both"/>
            </w:pPr>
            <w:r>
              <w:t>D</w:t>
            </w:r>
            <w:r w:rsidRPr="00E17D9E">
              <w:t>raft</w:t>
            </w:r>
          </w:p>
        </w:tc>
        <w:tc>
          <w:tcPr>
            <w:tcW w:w="1423" w:type="dxa"/>
            <w:noWrap/>
            <w:vAlign w:val="center"/>
            <w:hideMark/>
          </w:tcPr>
          <w:p w14:paraId="6A967B7C" w14:textId="77777777" w:rsidR="00D12E00" w:rsidRPr="00E17D9E" w:rsidRDefault="00D12E00" w:rsidP="00F66600">
            <w:pPr>
              <w:jc w:val="both"/>
            </w:pPr>
            <w:r w:rsidRPr="00E17D9E">
              <w:t>08/02/2019</w:t>
            </w:r>
          </w:p>
        </w:tc>
        <w:tc>
          <w:tcPr>
            <w:tcW w:w="2409" w:type="dxa"/>
            <w:vAlign w:val="center"/>
            <w:hideMark/>
          </w:tcPr>
          <w:p w14:paraId="2A0C4573" w14:textId="77777777" w:rsidR="00D12E00" w:rsidRPr="00E17D9E" w:rsidRDefault="00D12E00" w:rsidP="00F66600">
            <w:pPr>
              <w:jc w:val="both"/>
            </w:pPr>
            <w:r w:rsidRPr="00E17D9E">
              <w:t>sub group meeting 11th Feb 19</w:t>
            </w:r>
          </w:p>
        </w:tc>
        <w:tc>
          <w:tcPr>
            <w:tcW w:w="2688" w:type="dxa"/>
            <w:vAlign w:val="center"/>
            <w:hideMark/>
          </w:tcPr>
          <w:p w14:paraId="33D11ADB" w14:textId="77777777" w:rsidR="00D12E00" w:rsidRPr="00E17D9E" w:rsidRDefault="00D12E00" w:rsidP="00F66600">
            <w:pPr>
              <w:jc w:val="both"/>
            </w:pPr>
            <w:r w:rsidRPr="00E17D9E">
              <w:t>minutes of sub group meeting &amp; rdWRMP table of collated comments and responses</w:t>
            </w:r>
          </w:p>
        </w:tc>
      </w:tr>
      <w:tr w:rsidR="00D12E00" w:rsidRPr="00E17D9E" w14:paraId="0A379821" w14:textId="77777777" w:rsidTr="006B58CF">
        <w:trPr>
          <w:trHeight w:val="585"/>
          <w:jc w:val="center"/>
        </w:trPr>
        <w:tc>
          <w:tcPr>
            <w:tcW w:w="802" w:type="dxa"/>
            <w:noWrap/>
            <w:hideMark/>
          </w:tcPr>
          <w:p w14:paraId="33419418" w14:textId="77777777" w:rsidR="00D12E00" w:rsidRPr="00E17D9E" w:rsidRDefault="00D12E00" w:rsidP="00F66600">
            <w:pPr>
              <w:jc w:val="both"/>
            </w:pPr>
            <w:r w:rsidRPr="00E17D9E">
              <w:lastRenderedPageBreak/>
              <w:t>26</w:t>
            </w:r>
          </w:p>
        </w:tc>
        <w:tc>
          <w:tcPr>
            <w:tcW w:w="5011" w:type="dxa"/>
            <w:hideMark/>
          </w:tcPr>
          <w:p w14:paraId="75DB3CD9" w14:textId="77777777" w:rsidR="00D12E00" w:rsidRPr="00E17D9E" w:rsidRDefault="00D12E00" w:rsidP="00F66600">
            <w:pPr>
              <w:jc w:val="both"/>
            </w:pPr>
            <w:r w:rsidRPr="00E17D9E">
              <w:t>Further consultation questions v13</w:t>
            </w:r>
          </w:p>
        </w:tc>
        <w:tc>
          <w:tcPr>
            <w:tcW w:w="1270" w:type="dxa"/>
            <w:vAlign w:val="center"/>
            <w:hideMark/>
          </w:tcPr>
          <w:p w14:paraId="76BA52C1" w14:textId="77777777" w:rsidR="00D12E00" w:rsidRPr="00E17D9E" w:rsidRDefault="00D12E00" w:rsidP="00F66600">
            <w:pPr>
              <w:jc w:val="both"/>
            </w:pPr>
            <w:r w:rsidRPr="00E17D9E">
              <w:t>AWL</w:t>
            </w:r>
          </w:p>
        </w:tc>
        <w:tc>
          <w:tcPr>
            <w:tcW w:w="709" w:type="dxa"/>
            <w:noWrap/>
            <w:vAlign w:val="center"/>
            <w:hideMark/>
          </w:tcPr>
          <w:p w14:paraId="6505B51D" w14:textId="77777777" w:rsidR="00D12E00" w:rsidRPr="00E17D9E" w:rsidRDefault="00D12E00" w:rsidP="00F66600">
            <w:pPr>
              <w:jc w:val="both"/>
            </w:pPr>
            <w:r>
              <w:t>D</w:t>
            </w:r>
            <w:r w:rsidRPr="00E17D9E">
              <w:t>raft</w:t>
            </w:r>
          </w:p>
        </w:tc>
        <w:tc>
          <w:tcPr>
            <w:tcW w:w="1423" w:type="dxa"/>
            <w:noWrap/>
            <w:vAlign w:val="center"/>
            <w:hideMark/>
          </w:tcPr>
          <w:p w14:paraId="2702153E" w14:textId="77777777" w:rsidR="00D12E00" w:rsidRPr="00E17D9E" w:rsidRDefault="00D12E00" w:rsidP="00F66600">
            <w:pPr>
              <w:jc w:val="both"/>
            </w:pPr>
            <w:r w:rsidRPr="00E17D9E">
              <w:t>15/02/2019</w:t>
            </w:r>
          </w:p>
        </w:tc>
        <w:tc>
          <w:tcPr>
            <w:tcW w:w="2409" w:type="dxa"/>
            <w:vAlign w:val="center"/>
            <w:hideMark/>
          </w:tcPr>
          <w:p w14:paraId="15F5C118" w14:textId="77777777" w:rsidR="00D12E00" w:rsidRPr="00E17D9E" w:rsidRDefault="00D12E00" w:rsidP="00F66600">
            <w:pPr>
              <w:jc w:val="both"/>
            </w:pPr>
            <w:r w:rsidRPr="00E17D9E">
              <w:t>e-mail to sub group for review</w:t>
            </w:r>
          </w:p>
        </w:tc>
        <w:tc>
          <w:tcPr>
            <w:tcW w:w="2688" w:type="dxa"/>
            <w:vAlign w:val="center"/>
            <w:hideMark/>
          </w:tcPr>
          <w:p w14:paraId="0FFD79D5" w14:textId="77777777" w:rsidR="00D12E00" w:rsidRPr="00E17D9E" w:rsidRDefault="00D12E00" w:rsidP="00F66600">
            <w:pPr>
              <w:jc w:val="both"/>
            </w:pPr>
            <w:r w:rsidRPr="00E17D9E">
              <w:t>rdWRMP table of collated comments and responses</w:t>
            </w:r>
          </w:p>
        </w:tc>
      </w:tr>
      <w:tr w:rsidR="00D12E00" w:rsidRPr="00E17D9E" w14:paraId="1891B3A2" w14:textId="77777777" w:rsidTr="006B58CF">
        <w:trPr>
          <w:trHeight w:val="624"/>
          <w:jc w:val="center"/>
        </w:trPr>
        <w:tc>
          <w:tcPr>
            <w:tcW w:w="802" w:type="dxa"/>
            <w:noWrap/>
            <w:hideMark/>
          </w:tcPr>
          <w:p w14:paraId="11D3E2DD" w14:textId="77777777" w:rsidR="00D12E00" w:rsidRPr="00E17D9E" w:rsidRDefault="00D12E00" w:rsidP="00F66600">
            <w:pPr>
              <w:jc w:val="both"/>
            </w:pPr>
            <w:r w:rsidRPr="00E17D9E">
              <w:t>27</w:t>
            </w:r>
          </w:p>
        </w:tc>
        <w:tc>
          <w:tcPr>
            <w:tcW w:w="5011" w:type="dxa"/>
            <w:hideMark/>
          </w:tcPr>
          <w:p w14:paraId="08B2E698" w14:textId="77777777" w:rsidR="00D12E00" w:rsidRPr="00E17D9E" w:rsidRDefault="00D12E00" w:rsidP="00F66600">
            <w:pPr>
              <w:jc w:val="both"/>
            </w:pPr>
            <w:r w:rsidRPr="00E17D9E">
              <w:t xml:space="preserve">rdWRMP customer on line survey_V13 </w:t>
            </w:r>
          </w:p>
        </w:tc>
        <w:tc>
          <w:tcPr>
            <w:tcW w:w="1270" w:type="dxa"/>
            <w:vAlign w:val="center"/>
            <w:hideMark/>
          </w:tcPr>
          <w:p w14:paraId="5245126F" w14:textId="77777777" w:rsidR="00D12E00" w:rsidRPr="00E17D9E" w:rsidRDefault="00D12E00" w:rsidP="00F66600">
            <w:pPr>
              <w:jc w:val="both"/>
            </w:pPr>
            <w:r w:rsidRPr="00E17D9E">
              <w:t>Ipsos Mori</w:t>
            </w:r>
          </w:p>
        </w:tc>
        <w:tc>
          <w:tcPr>
            <w:tcW w:w="709" w:type="dxa"/>
            <w:noWrap/>
            <w:vAlign w:val="center"/>
            <w:hideMark/>
          </w:tcPr>
          <w:p w14:paraId="3EE11586" w14:textId="77777777" w:rsidR="00D12E00" w:rsidRPr="00E17D9E" w:rsidRDefault="00D12E00" w:rsidP="00F66600">
            <w:pPr>
              <w:jc w:val="both"/>
            </w:pPr>
            <w:r>
              <w:t>D</w:t>
            </w:r>
            <w:r w:rsidRPr="00E17D9E">
              <w:t>raft</w:t>
            </w:r>
          </w:p>
        </w:tc>
        <w:tc>
          <w:tcPr>
            <w:tcW w:w="1423" w:type="dxa"/>
            <w:noWrap/>
            <w:vAlign w:val="center"/>
            <w:hideMark/>
          </w:tcPr>
          <w:p w14:paraId="5C03906B" w14:textId="77777777" w:rsidR="00D12E00" w:rsidRPr="00E17D9E" w:rsidRDefault="00D12E00" w:rsidP="00F66600">
            <w:pPr>
              <w:jc w:val="both"/>
            </w:pPr>
            <w:r w:rsidRPr="00E17D9E">
              <w:t>25/02/2019</w:t>
            </w:r>
          </w:p>
        </w:tc>
        <w:tc>
          <w:tcPr>
            <w:tcW w:w="2409" w:type="dxa"/>
            <w:vAlign w:val="center"/>
            <w:hideMark/>
          </w:tcPr>
          <w:p w14:paraId="0FC83171" w14:textId="77777777" w:rsidR="00D12E00" w:rsidRPr="00E17D9E" w:rsidRDefault="00D12E00" w:rsidP="00F66600">
            <w:pPr>
              <w:jc w:val="both"/>
            </w:pPr>
            <w:r w:rsidRPr="00E17D9E">
              <w:t>e-mail to sub group for review</w:t>
            </w:r>
          </w:p>
        </w:tc>
        <w:tc>
          <w:tcPr>
            <w:tcW w:w="2688" w:type="dxa"/>
            <w:vAlign w:val="center"/>
            <w:hideMark/>
          </w:tcPr>
          <w:p w14:paraId="0E1D63FE" w14:textId="77777777" w:rsidR="00D12E00" w:rsidRPr="00E17D9E" w:rsidRDefault="00D12E00" w:rsidP="00F66600">
            <w:pPr>
              <w:jc w:val="both"/>
            </w:pPr>
            <w:r w:rsidRPr="00E17D9E">
              <w:t>rdWRMP table of collated comments and responses</w:t>
            </w:r>
          </w:p>
        </w:tc>
      </w:tr>
      <w:tr w:rsidR="00D12E00" w:rsidRPr="00E17D9E" w14:paraId="798FB01E" w14:textId="77777777" w:rsidTr="006B58CF">
        <w:trPr>
          <w:trHeight w:val="660"/>
          <w:jc w:val="center"/>
        </w:trPr>
        <w:tc>
          <w:tcPr>
            <w:tcW w:w="802" w:type="dxa"/>
            <w:noWrap/>
            <w:hideMark/>
          </w:tcPr>
          <w:p w14:paraId="28A515B6" w14:textId="77777777" w:rsidR="00D12E00" w:rsidRPr="00E17D9E" w:rsidRDefault="00D12E00" w:rsidP="00F66600">
            <w:pPr>
              <w:jc w:val="both"/>
            </w:pPr>
            <w:r w:rsidRPr="00E17D9E">
              <w:t>28</w:t>
            </w:r>
          </w:p>
        </w:tc>
        <w:tc>
          <w:tcPr>
            <w:tcW w:w="5011" w:type="dxa"/>
            <w:hideMark/>
          </w:tcPr>
          <w:p w14:paraId="603EA202" w14:textId="77777777" w:rsidR="00D12E00" w:rsidRPr="00E17D9E" w:rsidRDefault="00D12E00" w:rsidP="00F66600">
            <w:pPr>
              <w:jc w:val="both"/>
            </w:pPr>
            <w:r w:rsidRPr="00E17D9E">
              <w:t>rdWRMP further consultation Stakeholder Engagement timetable</w:t>
            </w:r>
          </w:p>
        </w:tc>
        <w:tc>
          <w:tcPr>
            <w:tcW w:w="1270" w:type="dxa"/>
            <w:vAlign w:val="center"/>
            <w:hideMark/>
          </w:tcPr>
          <w:p w14:paraId="5DDA1E16" w14:textId="77777777" w:rsidR="00D12E00" w:rsidRPr="00E17D9E" w:rsidRDefault="00D12E00" w:rsidP="00F66600">
            <w:pPr>
              <w:jc w:val="both"/>
            </w:pPr>
            <w:r w:rsidRPr="00E17D9E">
              <w:t>AWL</w:t>
            </w:r>
          </w:p>
        </w:tc>
        <w:tc>
          <w:tcPr>
            <w:tcW w:w="709" w:type="dxa"/>
            <w:noWrap/>
            <w:vAlign w:val="center"/>
            <w:hideMark/>
          </w:tcPr>
          <w:p w14:paraId="13C11965" w14:textId="77777777" w:rsidR="00D12E00" w:rsidRPr="00E17D9E" w:rsidRDefault="00D12E00" w:rsidP="00F66600">
            <w:pPr>
              <w:jc w:val="both"/>
            </w:pPr>
            <w:r>
              <w:t>F</w:t>
            </w:r>
            <w:r w:rsidRPr="00E17D9E">
              <w:t>inal</w:t>
            </w:r>
          </w:p>
        </w:tc>
        <w:tc>
          <w:tcPr>
            <w:tcW w:w="1423" w:type="dxa"/>
            <w:noWrap/>
            <w:vAlign w:val="center"/>
            <w:hideMark/>
          </w:tcPr>
          <w:p w14:paraId="71F804A4" w14:textId="77777777" w:rsidR="00D12E00" w:rsidRPr="00E17D9E" w:rsidRDefault="00D12E00" w:rsidP="00F66600">
            <w:pPr>
              <w:jc w:val="both"/>
            </w:pPr>
            <w:r w:rsidRPr="00E17D9E">
              <w:t>06/03/2019</w:t>
            </w:r>
          </w:p>
        </w:tc>
        <w:tc>
          <w:tcPr>
            <w:tcW w:w="2409" w:type="dxa"/>
            <w:vAlign w:val="center"/>
            <w:hideMark/>
          </w:tcPr>
          <w:p w14:paraId="52D6F652" w14:textId="77777777" w:rsidR="00D12E00" w:rsidRPr="00E17D9E" w:rsidRDefault="00D12E00" w:rsidP="00F66600">
            <w:pPr>
              <w:jc w:val="both"/>
            </w:pPr>
            <w:r w:rsidRPr="00E17D9E">
              <w:t>e-mail to sub group to note</w:t>
            </w:r>
          </w:p>
        </w:tc>
        <w:tc>
          <w:tcPr>
            <w:tcW w:w="2688" w:type="dxa"/>
            <w:vAlign w:val="center"/>
            <w:hideMark/>
          </w:tcPr>
          <w:p w14:paraId="1BB4939D" w14:textId="77777777" w:rsidR="00D12E00" w:rsidRPr="00E17D9E" w:rsidRDefault="00D12E00" w:rsidP="00F66600">
            <w:pPr>
              <w:jc w:val="both"/>
            </w:pPr>
            <w:r w:rsidRPr="00E17D9E">
              <w:t>comments via e-mail</w:t>
            </w:r>
          </w:p>
        </w:tc>
      </w:tr>
      <w:tr w:rsidR="00D12E00" w:rsidRPr="00E17D9E" w14:paraId="1F08AA8B" w14:textId="77777777" w:rsidTr="006B58CF">
        <w:trPr>
          <w:trHeight w:val="556"/>
          <w:jc w:val="center"/>
        </w:trPr>
        <w:tc>
          <w:tcPr>
            <w:tcW w:w="802" w:type="dxa"/>
            <w:noWrap/>
            <w:hideMark/>
          </w:tcPr>
          <w:p w14:paraId="1864770C" w14:textId="77777777" w:rsidR="00D12E00" w:rsidRPr="00E17D9E" w:rsidRDefault="00D12E00" w:rsidP="00F66600">
            <w:pPr>
              <w:jc w:val="both"/>
            </w:pPr>
            <w:r w:rsidRPr="00E17D9E">
              <w:t>29</w:t>
            </w:r>
          </w:p>
        </w:tc>
        <w:tc>
          <w:tcPr>
            <w:tcW w:w="5011" w:type="dxa"/>
            <w:hideMark/>
          </w:tcPr>
          <w:p w14:paraId="6137BC7B" w14:textId="77777777" w:rsidR="00D12E00" w:rsidRPr="00E17D9E" w:rsidRDefault="00D12E00" w:rsidP="00F66600">
            <w:pPr>
              <w:jc w:val="both"/>
            </w:pPr>
            <w:r w:rsidRPr="00E17D9E">
              <w:t>WRMP update (for all members)</w:t>
            </w:r>
          </w:p>
        </w:tc>
        <w:tc>
          <w:tcPr>
            <w:tcW w:w="1270" w:type="dxa"/>
            <w:vAlign w:val="center"/>
            <w:hideMark/>
          </w:tcPr>
          <w:p w14:paraId="3246B292" w14:textId="77777777" w:rsidR="00D12E00" w:rsidRPr="00E17D9E" w:rsidRDefault="00D12E00" w:rsidP="00F66600">
            <w:pPr>
              <w:jc w:val="both"/>
            </w:pPr>
            <w:r w:rsidRPr="00E17D9E">
              <w:t>AWL</w:t>
            </w:r>
          </w:p>
        </w:tc>
        <w:tc>
          <w:tcPr>
            <w:tcW w:w="709" w:type="dxa"/>
            <w:noWrap/>
            <w:vAlign w:val="center"/>
            <w:hideMark/>
          </w:tcPr>
          <w:p w14:paraId="5D3D567E" w14:textId="77777777" w:rsidR="00D12E00" w:rsidRPr="00E17D9E" w:rsidRDefault="00D12E00" w:rsidP="00F66600">
            <w:pPr>
              <w:jc w:val="both"/>
            </w:pPr>
            <w:r w:rsidRPr="00E17D9E">
              <w:t> </w:t>
            </w:r>
            <w:r>
              <w:t>Final</w:t>
            </w:r>
          </w:p>
        </w:tc>
        <w:tc>
          <w:tcPr>
            <w:tcW w:w="1423" w:type="dxa"/>
            <w:noWrap/>
            <w:vAlign w:val="center"/>
            <w:hideMark/>
          </w:tcPr>
          <w:p w14:paraId="152BF63E" w14:textId="77777777" w:rsidR="00D12E00" w:rsidRPr="00E17D9E" w:rsidRDefault="00D12E00" w:rsidP="00F66600">
            <w:pPr>
              <w:jc w:val="both"/>
            </w:pPr>
            <w:r w:rsidRPr="00E17D9E">
              <w:t>08/03/2019</w:t>
            </w:r>
          </w:p>
        </w:tc>
        <w:tc>
          <w:tcPr>
            <w:tcW w:w="2409" w:type="dxa"/>
            <w:vAlign w:val="center"/>
            <w:hideMark/>
          </w:tcPr>
          <w:p w14:paraId="52927387" w14:textId="77777777" w:rsidR="00D12E00" w:rsidRPr="00E17D9E" w:rsidRDefault="00D12E00" w:rsidP="00F66600">
            <w:pPr>
              <w:jc w:val="both"/>
            </w:pPr>
            <w:r w:rsidRPr="00E17D9E">
              <w:t>Quarterly meeting 13 March 19</w:t>
            </w:r>
          </w:p>
        </w:tc>
        <w:tc>
          <w:tcPr>
            <w:tcW w:w="2688" w:type="dxa"/>
            <w:vAlign w:val="center"/>
            <w:hideMark/>
          </w:tcPr>
          <w:p w14:paraId="5766D510" w14:textId="77777777" w:rsidR="00D12E00" w:rsidRPr="00E17D9E" w:rsidRDefault="00D12E00" w:rsidP="00F66600">
            <w:pPr>
              <w:jc w:val="both"/>
            </w:pPr>
            <w:r w:rsidRPr="00E17D9E">
              <w:t>minutes of meeting</w:t>
            </w:r>
          </w:p>
        </w:tc>
      </w:tr>
      <w:tr w:rsidR="00D12E00" w:rsidRPr="00E17D9E" w14:paraId="5CFA32C3" w14:textId="77777777" w:rsidTr="006B58CF">
        <w:trPr>
          <w:trHeight w:val="556"/>
          <w:jc w:val="center"/>
        </w:trPr>
        <w:tc>
          <w:tcPr>
            <w:tcW w:w="802" w:type="dxa"/>
            <w:noWrap/>
          </w:tcPr>
          <w:p w14:paraId="2A836745" w14:textId="77777777" w:rsidR="00D12E00" w:rsidRPr="00E17D9E" w:rsidRDefault="00D12E00" w:rsidP="00F66600">
            <w:pPr>
              <w:jc w:val="both"/>
            </w:pPr>
            <w:r>
              <w:t>30</w:t>
            </w:r>
          </w:p>
        </w:tc>
        <w:tc>
          <w:tcPr>
            <w:tcW w:w="5011" w:type="dxa"/>
          </w:tcPr>
          <w:p w14:paraId="0E1D9491" w14:textId="77777777" w:rsidR="00D12E00" w:rsidRPr="00E17D9E" w:rsidRDefault="00D12E00" w:rsidP="00F66600">
            <w:pPr>
              <w:jc w:val="both"/>
            </w:pPr>
            <w:r w:rsidRPr="00CA22A0">
              <w:t>rdWRMP further consultation update 020419</w:t>
            </w:r>
          </w:p>
        </w:tc>
        <w:tc>
          <w:tcPr>
            <w:tcW w:w="1270" w:type="dxa"/>
            <w:vAlign w:val="center"/>
          </w:tcPr>
          <w:p w14:paraId="1FD931A1" w14:textId="77777777" w:rsidR="00D12E00" w:rsidRPr="00E17D9E" w:rsidRDefault="00D12E00" w:rsidP="00F66600">
            <w:pPr>
              <w:jc w:val="both"/>
            </w:pPr>
            <w:r>
              <w:t>AWL</w:t>
            </w:r>
          </w:p>
        </w:tc>
        <w:tc>
          <w:tcPr>
            <w:tcW w:w="709" w:type="dxa"/>
            <w:noWrap/>
            <w:vAlign w:val="center"/>
          </w:tcPr>
          <w:p w14:paraId="6A51B4BE" w14:textId="77777777" w:rsidR="00D12E00" w:rsidRPr="00E17D9E" w:rsidRDefault="00D12E00" w:rsidP="00F66600">
            <w:pPr>
              <w:jc w:val="both"/>
            </w:pPr>
            <w:r>
              <w:t>Final</w:t>
            </w:r>
          </w:p>
        </w:tc>
        <w:tc>
          <w:tcPr>
            <w:tcW w:w="1423" w:type="dxa"/>
            <w:noWrap/>
            <w:vAlign w:val="center"/>
          </w:tcPr>
          <w:p w14:paraId="5B8FD342" w14:textId="77777777" w:rsidR="00D12E00" w:rsidRPr="00E17D9E" w:rsidRDefault="00D12E00" w:rsidP="00F66600">
            <w:pPr>
              <w:jc w:val="both"/>
            </w:pPr>
            <w:r>
              <w:t>2/04/19</w:t>
            </w:r>
          </w:p>
        </w:tc>
        <w:tc>
          <w:tcPr>
            <w:tcW w:w="2409" w:type="dxa"/>
            <w:vAlign w:val="center"/>
          </w:tcPr>
          <w:p w14:paraId="37A87CF1" w14:textId="77777777" w:rsidR="00D12E00" w:rsidRPr="00E17D9E" w:rsidRDefault="00D12E00" w:rsidP="00F66600">
            <w:pPr>
              <w:jc w:val="both"/>
            </w:pPr>
            <w:r>
              <w:t>Update via e-mail</w:t>
            </w:r>
          </w:p>
        </w:tc>
        <w:tc>
          <w:tcPr>
            <w:tcW w:w="2688" w:type="dxa"/>
            <w:vAlign w:val="center"/>
          </w:tcPr>
          <w:p w14:paraId="55CE0DF4" w14:textId="77777777" w:rsidR="00D12E00" w:rsidRPr="00E17D9E" w:rsidRDefault="00D12E00" w:rsidP="00F66600">
            <w:pPr>
              <w:jc w:val="both"/>
            </w:pPr>
            <w:r w:rsidRPr="00E17D9E">
              <w:t>rdWRMP table of collated comments and responses</w:t>
            </w:r>
          </w:p>
        </w:tc>
      </w:tr>
      <w:tr w:rsidR="00D12E00" w:rsidRPr="00E17D9E" w14:paraId="1A14FB8A" w14:textId="77777777" w:rsidTr="006B58CF">
        <w:trPr>
          <w:trHeight w:val="556"/>
          <w:jc w:val="center"/>
        </w:trPr>
        <w:tc>
          <w:tcPr>
            <w:tcW w:w="802" w:type="dxa"/>
            <w:noWrap/>
          </w:tcPr>
          <w:p w14:paraId="057A5CFA" w14:textId="77777777" w:rsidR="00D12E00" w:rsidRPr="00E17D9E" w:rsidRDefault="00D12E00" w:rsidP="00F66600">
            <w:pPr>
              <w:jc w:val="both"/>
            </w:pPr>
            <w:r>
              <w:t>31</w:t>
            </w:r>
          </w:p>
        </w:tc>
        <w:tc>
          <w:tcPr>
            <w:tcW w:w="5011" w:type="dxa"/>
          </w:tcPr>
          <w:p w14:paraId="424D9925" w14:textId="77777777" w:rsidR="00D12E00" w:rsidRPr="00E17D9E" w:rsidRDefault="00D12E00" w:rsidP="00F66600">
            <w:pPr>
              <w:jc w:val="both"/>
            </w:pPr>
            <w:r>
              <w:t xml:space="preserve">Ipsos MORI rdWRMP customer survey </w:t>
            </w:r>
            <w:r w:rsidRPr="00CA22A0">
              <w:t>report</w:t>
            </w:r>
          </w:p>
        </w:tc>
        <w:tc>
          <w:tcPr>
            <w:tcW w:w="1270" w:type="dxa"/>
            <w:vAlign w:val="center"/>
          </w:tcPr>
          <w:p w14:paraId="35F8EE5E" w14:textId="77777777" w:rsidR="00D12E00" w:rsidRPr="00E17D9E" w:rsidRDefault="00D12E00" w:rsidP="00F66600">
            <w:pPr>
              <w:jc w:val="both"/>
            </w:pPr>
            <w:r>
              <w:t>Ipsos Mori</w:t>
            </w:r>
          </w:p>
        </w:tc>
        <w:tc>
          <w:tcPr>
            <w:tcW w:w="709" w:type="dxa"/>
            <w:noWrap/>
            <w:vAlign w:val="center"/>
          </w:tcPr>
          <w:p w14:paraId="29DD6265" w14:textId="77777777" w:rsidR="00D12E00" w:rsidRPr="00E17D9E" w:rsidRDefault="00D12E00" w:rsidP="00F66600">
            <w:pPr>
              <w:jc w:val="both"/>
            </w:pPr>
            <w:r>
              <w:t>Final</w:t>
            </w:r>
          </w:p>
        </w:tc>
        <w:tc>
          <w:tcPr>
            <w:tcW w:w="1423" w:type="dxa"/>
            <w:noWrap/>
            <w:vAlign w:val="center"/>
          </w:tcPr>
          <w:p w14:paraId="2D1472CB" w14:textId="77777777" w:rsidR="00D12E00" w:rsidRPr="00E17D9E" w:rsidRDefault="00D12E00" w:rsidP="00F66600">
            <w:pPr>
              <w:jc w:val="both"/>
            </w:pPr>
            <w:r>
              <w:t>12/04/19</w:t>
            </w:r>
          </w:p>
        </w:tc>
        <w:tc>
          <w:tcPr>
            <w:tcW w:w="2409" w:type="dxa"/>
            <w:vAlign w:val="center"/>
          </w:tcPr>
          <w:p w14:paraId="04848EC5" w14:textId="77777777" w:rsidR="00D12E00" w:rsidRPr="00E17D9E" w:rsidRDefault="00D12E00" w:rsidP="00F66600">
            <w:pPr>
              <w:jc w:val="both"/>
            </w:pPr>
            <w:r w:rsidRPr="00E17D9E">
              <w:t>e-mail to sub group for review</w:t>
            </w:r>
          </w:p>
        </w:tc>
        <w:tc>
          <w:tcPr>
            <w:tcW w:w="2688" w:type="dxa"/>
            <w:vAlign w:val="center"/>
          </w:tcPr>
          <w:p w14:paraId="6C65D7CE" w14:textId="77777777" w:rsidR="00D12E00" w:rsidRPr="00E17D9E" w:rsidRDefault="00D12E00" w:rsidP="00F66600">
            <w:pPr>
              <w:jc w:val="both"/>
            </w:pPr>
            <w:r w:rsidRPr="00E17D9E">
              <w:t>rdWRMP table of collated comments and responses</w:t>
            </w:r>
          </w:p>
        </w:tc>
      </w:tr>
      <w:tr w:rsidR="00D12E00" w:rsidRPr="00E17D9E" w14:paraId="5E001597" w14:textId="77777777" w:rsidTr="006B58CF">
        <w:trPr>
          <w:trHeight w:val="556"/>
          <w:jc w:val="center"/>
        </w:trPr>
        <w:tc>
          <w:tcPr>
            <w:tcW w:w="802" w:type="dxa"/>
            <w:noWrap/>
          </w:tcPr>
          <w:p w14:paraId="3202A0CB" w14:textId="77777777" w:rsidR="00D12E00" w:rsidRPr="00E17D9E" w:rsidRDefault="00D12E00" w:rsidP="00F66600">
            <w:pPr>
              <w:jc w:val="both"/>
            </w:pPr>
            <w:r>
              <w:t>32</w:t>
            </w:r>
          </w:p>
        </w:tc>
        <w:tc>
          <w:tcPr>
            <w:tcW w:w="5011" w:type="dxa"/>
          </w:tcPr>
          <w:p w14:paraId="29DF6669" w14:textId="77777777" w:rsidR="00D12E00" w:rsidRPr="00E17D9E" w:rsidRDefault="00D12E00" w:rsidP="00F66600">
            <w:pPr>
              <w:jc w:val="both"/>
            </w:pPr>
            <w:r>
              <w:t>rdWRMP CCG Challenges and respo</w:t>
            </w:r>
            <w:r w:rsidRPr="00CA22A0">
              <w:t>n</w:t>
            </w:r>
            <w:r>
              <w:t>s</w:t>
            </w:r>
            <w:r w:rsidRPr="00CA22A0">
              <w:t>es summary v2</w:t>
            </w:r>
          </w:p>
        </w:tc>
        <w:tc>
          <w:tcPr>
            <w:tcW w:w="1270" w:type="dxa"/>
            <w:vAlign w:val="center"/>
          </w:tcPr>
          <w:p w14:paraId="7A689BBD" w14:textId="77777777" w:rsidR="00D12E00" w:rsidRPr="00E17D9E" w:rsidRDefault="00D12E00" w:rsidP="00F66600">
            <w:pPr>
              <w:jc w:val="both"/>
            </w:pPr>
            <w:r>
              <w:t>AWL</w:t>
            </w:r>
          </w:p>
        </w:tc>
        <w:tc>
          <w:tcPr>
            <w:tcW w:w="709" w:type="dxa"/>
            <w:noWrap/>
            <w:vAlign w:val="center"/>
          </w:tcPr>
          <w:p w14:paraId="1A2B9A72" w14:textId="77777777" w:rsidR="00D12E00" w:rsidRPr="00E17D9E" w:rsidRDefault="00D12E00" w:rsidP="00F66600">
            <w:pPr>
              <w:jc w:val="both"/>
            </w:pPr>
            <w:r>
              <w:t>Final</w:t>
            </w:r>
          </w:p>
        </w:tc>
        <w:tc>
          <w:tcPr>
            <w:tcW w:w="1423" w:type="dxa"/>
            <w:noWrap/>
            <w:vAlign w:val="center"/>
          </w:tcPr>
          <w:p w14:paraId="15D0D9C3" w14:textId="77777777" w:rsidR="00D12E00" w:rsidRPr="00E17D9E" w:rsidRDefault="00D12E00" w:rsidP="00F66600">
            <w:pPr>
              <w:jc w:val="both"/>
            </w:pPr>
            <w:r w:rsidRPr="00CA22A0">
              <w:t>09/05/2019</w:t>
            </w:r>
          </w:p>
        </w:tc>
        <w:tc>
          <w:tcPr>
            <w:tcW w:w="2409" w:type="dxa"/>
            <w:vAlign w:val="center"/>
          </w:tcPr>
          <w:p w14:paraId="083ED939" w14:textId="77777777" w:rsidR="00D12E00" w:rsidRPr="00E17D9E" w:rsidRDefault="00D12E00" w:rsidP="00F66600">
            <w:pPr>
              <w:jc w:val="both"/>
            </w:pPr>
            <w:r w:rsidRPr="00E17D9E">
              <w:t>e-mail to sub group for review</w:t>
            </w:r>
          </w:p>
        </w:tc>
        <w:tc>
          <w:tcPr>
            <w:tcW w:w="2688" w:type="dxa"/>
            <w:vAlign w:val="center"/>
          </w:tcPr>
          <w:p w14:paraId="6E2008D7" w14:textId="77777777" w:rsidR="00D12E00" w:rsidRPr="00E17D9E" w:rsidRDefault="00D12E00" w:rsidP="00F66600">
            <w:pPr>
              <w:jc w:val="both"/>
            </w:pPr>
            <w:r>
              <w:t>Comment at sub group meeting and reflect in CCG report</w:t>
            </w:r>
          </w:p>
        </w:tc>
      </w:tr>
      <w:tr w:rsidR="00D12E00" w:rsidRPr="00E17D9E" w14:paraId="57F46118" w14:textId="77777777" w:rsidTr="006B58CF">
        <w:trPr>
          <w:trHeight w:val="556"/>
          <w:jc w:val="center"/>
        </w:trPr>
        <w:tc>
          <w:tcPr>
            <w:tcW w:w="802" w:type="dxa"/>
            <w:noWrap/>
          </w:tcPr>
          <w:p w14:paraId="44493ADD" w14:textId="77777777" w:rsidR="00D12E00" w:rsidRPr="00E17D9E" w:rsidRDefault="00D12E00" w:rsidP="00F66600">
            <w:pPr>
              <w:jc w:val="both"/>
            </w:pPr>
            <w:r>
              <w:t>33</w:t>
            </w:r>
          </w:p>
        </w:tc>
        <w:tc>
          <w:tcPr>
            <w:tcW w:w="5011" w:type="dxa"/>
          </w:tcPr>
          <w:p w14:paraId="48641789" w14:textId="77777777" w:rsidR="00D12E00" w:rsidRPr="00E17D9E" w:rsidRDefault="00D12E00" w:rsidP="00F66600">
            <w:pPr>
              <w:jc w:val="both"/>
            </w:pPr>
            <w:r>
              <w:t>rdWRMP Draft</w:t>
            </w:r>
            <w:r w:rsidRPr="00CA22A0">
              <w:t xml:space="preserve"> Triangulation Report Draft 2.1</w:t>
            </w:r>
          </w:p>
        </w:tc>
        <w:tc>
          <w:tcPr>
            <w:tcW w:w="1270" w:type="dxa"/>
            <w:vAlign w:val="center"/>
          </w:tcPr>
          <w:p w14:paraId="42E7C826" w14:textId="77777777" w:rsidR="00D12E00" w:rsidRPr="00E17D9E" w:rsidRDefault="00D12E00" w:rsidP="00F66600">
            <w:pPr>
              <w:jc w:val="both"/>
            </w:pPr>
            <w:r>
              <w:t>Arup</w:t>
            </w:r>
          </w:p>
        </w:tc>
        <w:tc>
          <w:tcPr>
            <w:tcW w:w="709" w:type="dxa"/>
            <w:noWrap/>
            <w:vAlign w:val="center"/>
          </w:tcPr>
          <w:p w14:paraId="50F62A6D" w14:textId="77777777" w:rsidR="00D12E00" w:rsidRPr="00E17D9E" w:rsidRDefault="00D12E00" w:rsidP="00F66600">
            <w:pPr>
              <w:jc w:val="both"/>
            </w:pPr>
            <w:r>
              <w:t>Draft</w:t>
            </w:r>
          </w:p>
        </w:tc>
        <w:tc>
          <w:tcPr>
            <w:tcW w:w="1423" w:type="dxa"/>
            <w:noWrap/>
            <w:vAlign w:val="center"/>
          </w:tcPr>
          <w:p w14:paraId="0EC68286" w14:textId="77777777" w:rsidR="00D12E00" w:rsidRPr="00E17D9E" w:rsidRDefault="00D12E00" w:rsidP="00F66600">
            <w:pPr>
              <w:jc w:val="both"/>
            </w:pPr>
            <w:r>
              <w:t>10/05/19</w:t>
            </w:r>
          </w:p>
        </w:tc>
        <w:tc>
          <w:tcPr>
            <w:tcW w:w="2409" w:type="dxa"/>
            <w:vAlign w:val="center"/>
          </w:tcPr>
          <w:p w14:paraId="708A09DF" w14:textId="77777777" w:rsidR="00D12E00" w:rsidRPr="00E17D9E" w:rsidRDefault="00D12E00" w:rsidP="00F66600">
            <w:pPr>
              <w:jc w:val="both"/>
            </w:pPr>
            <w:r>
              <w:t>For review at sub-group meeting – 13</w:t>
            </w:r>
            <w:r w:rsidRPr="00E6766E">
              <w:rPr>
                <w:vertAlign w:val="superscript"/>
              </w:rPr>
              <w:t>th</w:t>
            </w:r>
            <w:r>
              <w:t xml:space="preserve"> May 19</w:t>
            </w:r>
          </w:p>
        </w:tc>
        <w:tc>
          <w:tcPr>
            <w:tcW w:w="2688" w:type="dxa"/>
            <w:vAlign w:val="center"/>
          </w:tcPr>
          <w:p w14:paraId="7AA99CE1" w14:textId="77777777" w:rsidR="00D12E00" w:rsidRPr="00E17D9E" w:rsidRDefault="00D12E00" w:rsidP="00F66600">
            <w:pPr>
              <w:jc w:val="both"/>
            </w:pPr>
            <w:r>
              <w:t>Minutes of meeting and comments reflected in CCG report</w:t>
            </w:r>
          </w:p>
        </w:tc>
      </w:tr>
      <w:tr w:rsidR="00D12E00" w:rsidRPr="00E17D9E" w14:paraId="0E1F879A" w14:textId="77777777" w:rsidTr="006B58CF">
        <w:trPr>
          <w:trHeight w:val="556"/>
          <w:jc w:val="center"/>
        </w:trPr>
        <w:tc>
          <w:tcPr>
            <w:tcW w:w="802" w:type="dxa"/>
            <w:noWrap/>
          </w:tcPr>
          <w:p w14:paraId="553DAB36" w14:textId="77777777" w:rsidR="00D12E00" w:rsidRPr="00E17D9E" w:rsidRDefault="00D12E00" w:rsidP="00F66600">
            <w:pPr>
              <w:jc w:val="both"/>
            </w:pPr>
            <w:r>
              <w:t>34</w:t>
            </w:r>
          </w:p>
        </w:tc>
        <w:tc>
          <w:tcPr>
            <w:tcW w:w="5011" w:type="dxa"/>
          </w:tcPr>
          <w:p w14:paraId="39DE1A1F" w14:textId="77777777" w:rsidR="00D12E00" w:rsidRPr="00E17D9E" w:rsidRDefault="00D12E00" w:rsidP="00F66600">
            <w:pPr>
              <w:jc w:val="both"/>
            </w:pPr>
            <w:r>
              <w:t xml:space="preserve">Business Plan </w:t>
            </w:r>
            <w:r w:rsidRPr="00CA22A0">
              <w:t>WTP study</w:t>
            </w:r>
            <w:r>
              <w:t xml:space="preserve"> report</w:t>
            </w:r>
          </w:p>
        </w:tc>
        <w:tc>
          <w:tcPr>
            <w:tcW w:w="1270" w:type="dxa"/>
            <w:vAlign w:val="center"/>
          </w:tcPr>
          <w:p w14:paraId="189CF97F" w14:textId="77777777" w:rsidR="00D12E00" w:rsidRPr="00E17D9E" w:rsidRDefault="00D12E00" w:rsidP="00F66600">
            <w:pPr>
              <w:jc w:val="both"/>
            </w:pPr>
            <w:r>
              <w:t>ICS Consulting</w:t>
            </w:r>
          </w:p>
        </w:tc>
        <w:tc>
          <w:tcPr>
            <w:tcW w:w="709" w:type="dxa"/>
            <w:noWrap/>
            <w:vAlign w:val="center"/>
          </w:tcPr>
          <w:p w14:paraId="591C35A2" w14:textId="77777777" w:rsidR="00D12E00" w:rsidRPr="00E17D9E" w:rsidRDefault="00D12E00" w:rsidP="00F66600">
            <w:pPr>
              <w:jc w:val="both"/>
            </w:pPr>
            <w:r>
              <w:t>Final</w:t>
            </w:r>
          </w:p>
        </w:tc>
        <w:tc>
          <w:tcPr>
            <w:tcW w:w="1423" w:type="dxa"/>
            <w:vMerge w:val="restart"/>
            <w:noWrap/>
            <w:vAlign w:val="center"/>
          </w:tcPr>
          <w:p w14:paraId="2A42600B" w14:textId="77777777" w:rsidR="00D12E00" w:rsidRPr="00E17D9E" w:rsidRDefault="00D12E00" w:rsidP="00F66600">
            <w:pPr>
              <w:jc w:val="both"/>
            </w:pPr>
            <w:r>
              <w:t>13/5/19</w:t>
            </w:r>
          </w:p>
        </w:tc>
        <w:tc>
          <w:tcPr>
            <w:tcW w:w="2409" w:type="dxa"/>
            <w:vMerge w:val="restart"/>
            <w:vAlign w:val="center"/>
          </w:tcPr>
          <w:p w14:paraId="4F6B57D1" w14:textId="77777777" w:rsidR="00D12E00" w:rsidRPr="00E17D9E" w:rsidRDefault="00D12E00" w:rsidP="00F66600">
            <w:pPr>
              <w:jc w:val="both"/>
            </w:pPr>
            <w:r>
              <w:t>For review, requested additional information at sub group meeting 13</w:t>
            </w:r>
            <w:r w:rsidRPr="00E6766E">
              <w:rPr>
                <w:vertAlign w:val="superscript"/>
              </w:rPr>
              <w:t>th</w:t>
            </w:r>
            <w:r>
              <w:t xml:space="preserve"> May 19</w:t>
            </w:r>
          </w:p>
        </w:tc>
        <w:tc>
          <w:tcPr>
            <w:tcW w:w="2688" w:type="dxa"/>
            <w:vMerge w:val="restart"/>
            <w:vAlign w:val="center"/>
          </w:tcPr>
          <w:p w14:paraId="6414D440" w14:textId="77777777" w:rsidR="00D12E00" w:rsidRPr="00E17D9E" w:rsidRDefault="00D12E00" w:rsidP="00F66600">
            <w:pPr>
              <w:jc w:val="both"/>
            </w:pPr>
            <w:r>
              <w:t>Comments via e-mail and reflected in CCG report</w:t>
            </w:r>
          </w:p>
        </w:tc>
      </w:tr>
      <w:tr w:rsidR="00D12E00" w:rsidRPr="00E17D9E" w14:paraId="60D8285B" w14:textId="77777777" w:rsidTr="006B58CF">
        <w:trPr>
          <w:trHeight w:val="556"/>
          <w:jc w:val="center"/>
        </w:trPr>
        <w:tc>
          <w:tcPr>
            <w:tcW w:w="802" w:type="dxa"/>
            <w:noWrap/>
          </w:tcPr>
          <w:p w14:paraId="6AA1C515" w14:textId="77777777" w:rsidR="00D12E00" w:rsidRPr="00E17D9E" w:rsidRDefault="00D12E00" w:rsidP="00F66600">
            <w:pPr>
              <w:jc w:val="both"/>
            </w:pPr>
            <w:r>
              <w:t>35</w:t>
            </w:r>
          </w:p>
        </w:tc>
        <w:tc>
          <w:tcPr>
            <w:tcW w:w="5011" w:type="dxa"/>
          </w:tcPr>
          <w:p w14:paraId="5B12A1ED" w14:textId="77777777" w:rsidR="00D12E00" w:rsidRPr="00CA22A0" w:rsidRDefault="00D12E00" w:rsidP="00F66600">
            <w:pPr>
              <w:jc w:val="both"/>
            </w:pPr>
            <w:r w:rsidRPr="00CA22A0">
              <w:t>Affinity Water Customer Perception survey 2018-19 Annual report draft 29-4-19</w:t>
            </w:r>
          </w:p>
        </w:tc>
        <w:tc>
          <w:tcPr>
            <w:tcW w:w="1270" w:type="dxa"/>
            <w:vAlign w:val="center"/>
          </w:tcPr>
          <w:p w14:paraId="74DADF21" w14:textId="77777777" w:rsidR="00D12E00" w:rsidRPr="00E17D9E" w:rsidRDefault="00D12E00" w:rsidP="00F66600">
            <w:pPr>
              <w:jc w:val="both"/>
            </w:pPr>
            <w:r>
              <w:t>Blue Marble</w:t>
            </w:r>
          </w:p>
        </w:tc>
        <w:tc>
          <w:tcPr>
            <w:tcW w:w="709" w:type="dxa"/>
            <w:noWrap/>
            <w:vAlign w:val="center"/>
          </w:tcPr>
          <w:p w14:paraId="0BAEF39F" w14:textId="77777777" w:rsidR="00D12E00" w:rsidRDefault="00D12E00" w:rsidP="00F66600">
            <w:pPr>
              <w:jc w:val="both"/>
            </w:pPr>
            <w:r>
              <w:t>Draft</w:t>
            </w:r>
          </w:p>
        </w:tc>
        <w:tc>
          <w:tcPr>
            <w:tcW w:w="1423" w:type="dxa"/>
            <w:vMerge/>
            <w:noWrap/>
            <w:vAlign w:val="center"/>
          </w:tcPr>
          <w:p w14:paraId="51C4CD56" w14:textId="77777777" w:rsidR="00D12E00" w:rsidRDefault="00D12E00" w:rsidP="00F66600">
            <w:pPr>
              <w:jc w:val="both"/>
            </w:pPr>
          </w:p>
        </w:tc>
        <w:tc>
          <w:tcPr>
            <w:tcW w:w="2409" w:type="dxa"/>
            <w:vMerge/>
            <w:vAlign w:val="center"/>
          </w:tcPr>
          <w:p w14:paraId="06064D63" w14:textId="77777777" w:rsidR="00D12E00" w:rsidRDefault="00D12E00" w:rsidP="00F66600">
            <w:pPr>
              <w:jc w:val="both"/>
            </w:pPr>
          </w:p>
        </w:tc>
        <w:tc>
          <w:tcPr>
            <w:tcW w:w="2688" w:type="dxa"/>
            <w:vMerge/>
            <w:vAlign w:val="center"/>
          </w:tcPr>
          <w:p w14:paraId="3AD38D15" w14:textId="77777777" w:rsidR="00D12E00" w:rsidRPr="00E17D9E" w:rsidRDefault="00D12E00" w:rsidP="00F66600">
            <w:pPr>
              <w:jc w:val="both"/>
            </w:pPr>
          </w:p>
        </w:tc>
      </w:tr>
      <w:tr w:rsidR="00D12E00" w:rsidRPr="00E17D9E" w14:paraId="795E895B" w14:textId="77777777" w:rsidTr="006B58CF">
        <w:trPr>
          <w:trHeight w:val="556"/>
          <w:jc w:val="center"/>
        </w:trPr>
        <w:tc>
          <w:tcPr>
            <w:tcW w:w="802" w:type="dxa"/>
            <w:noWrap/>
          </w:tcPr>
          <w:p w14:paraId="5F912112" w14:textId="77777777" w:rsidR="00D12E00" w:rsidRPr="00E17D9E" w:rsidRDefault="00D12E00" w:rsidP="00F66600">
            <w:pPr>
              <w:jc w:val="both"/>
            </w:pPr>
            <w:r>
              <w:t>36</w:t>
            </w:r>
          </w:p>
        </w:tc>
        <w:tc>
          <w:tcPr>
            <w:tcW w:w="5011" w:type="dxa"/>
          </w:tcPr>
          <w:p w14:paraId="5DAE8C99" w14:textId="77777777" w:rsidR="00D12E00" w:rsidRPr="00CA22A0" w:rsidRDefault="00D12E00" w:rsidP="00F66600">
            <w:pPr>
              <w:jc w:val="both"/>
            </w:pPr>
            <w:r w:rsidRPr="00CA22A0">
              <w:t>Ofwat Response to Affinity Water Revised draft WRMP19 consultation</w:t>
            </w:r>
          </w:p>
        </w:tc>
        <w:tc>
          <w:tcPr>
            <w:tcW w:w="1270" w:type="dxa"/>
            <w:vAlign w:val="center"/>
          </w:tcPr>
          <w:p w14:paraId="0C54BA5A" w14:textId="77777777" w:rsidR="00D12E00" w:rsidRPr="00E17D9E" w:rsidRDefault="00D12E00" w:rsidP="00F66600">
            <w:pPr>
              <w:jc w:val="both"/>
            </w:pPr>
            <w:r>
              <w:t>Ofwat</w:t>
            </w:r>
          </w:p>
        </w:tc>
        <w:tc>
          <w:tcPr>
            <w:tcW w:w="709" w:type="dxa"/>
            <w:noWrap/>
            <w:vAlign w:val="center"/>
          </w:tcPr>
          <w:p w14:paraId="297DD056" w14:textId="77777777" w:rsidR="00D12E00" w:rsidRDefault="00D12E00" w:rsidP="00F66600">
            <w:pPr>
              <w:jc w:val="both"/>
            </w:pPr>
            <w:r>
              <w:t>Final</w:t>
            </w:r>
          </w:p>
        </w:tc>
        <w:tc>
          <w:tcPr>
            <w:tcW w:w="1423" w:type="dxa"/>
            <w:vMerge/>
            <w:noWrap/>
            <w:vAlign w:val="center"/>
          </w:tcPr>
          <w:p w14:paraId="5AAE2B36" w14:textId="77777777" w:rsidR="00D12E00" w:rsidRDefault="00D12E00" w:rsidP="00F66600">
            <w:pPr>
              <w:jc w:val="both"/>
            </w:pPr>
          </w:p>
        </w:tc>
        <w:tc>
          <w:tcPr>
            <w:tcW w:w="2409" w:type="dxa"/>
            <w:vMerge/>
            <w:vAlign w:val="center"/>
          </w:tcPr>
          <w:p w14:paraId="66BCAAC1" w14:textId="77777777" w:rsidR="00D12E00" w:rsidRDefault="00D12E00" w:rsidP="00F66600">
            <w:pPr>
              <w:jc w:val="both"/>
            </w:pPr>
          </w:p>
        </w:tc>
        <w:tc>
          <w:tcPr>
            <w:tcW w:w="2688" w:type="dxa"/>
            <w:vMerge/>
            <w:vAlign w:val="center"/>
          </w:tcPr>
          <w:p w14:paraId="6EEF9CC8" w14:textId="77777777" w:rsidR="00D12E00" w:rsidRPr="00E17D9E" w:rsidRDefault="00D12E00" w:rsidP="00F66600">
            <w:pPr>
              <w:jc w:val="both"/>
            </w:pPr>
          </w:p>
        </w:tc>
      </w:tr>
      <w:tr w:rsidR="00D12E00" w:rsidRPr="00E17D9E" w14:paraId="200D634A" w14:textId="77777777" w:rsidTr="006B58CF">
        <w:trPr>
          <w:trHeight w:val="556"/>
          <w:jc w:val="center"/>
        </w:trPr>
        <w:tc>
          <w:tcPr>
            <w:tcW w:w="802" w:type="dxa"/>
            <w:noWrap/>
          </w:tcPr>
          <w:p w14:paraId="3AC86D0F" w14:textId="77777777" w:rsidR="00D12E00" w:rsidRPr="00E17D9E" w:rsidRDefault="00D12E00" w:rsidP="00F66600">
            <w:pPr>
              <w:jc w:val="both"/>
            </w:pPr>
            <w:r>
              <w:t>37</w:t>
            </w:r>
          </w:p>
        </w:tc>
        <w:tc>
          <w:tcPr>
            <w:tcW w:w="5011" w:type="dxa"/>
          </w:tcPr>
          <w:p w14:paraId="360C9BD0" w14:textId="77777777" w:rsidR="00D12E00" w:rsidRPr="00CA22A0" w:rsidRDefault="00D12E00" w:rsidP="00F66600">
            <w:pPr>
              <w:jc w:val="both"/>
            </w:pPr>
            <w:r w:rsidRPr="00CA22A0">
              <w:t>CCW Response to AFW rdWRMP Consultation April 2019 final</w:t>
            </w:r>
          </w:p>
        </w:tc>
        <w:tc>
          <w:tcPr>
            <w:tcW w:w="1270" w:type="dxa"/>
            <w:vAlign w:val="center"/>
          </w:tcPr>
          <w:p w14:paraId="1CC2395B" w14:textId="77777777" w:rsidR="00D12E00" w:rsidRPr="00E17D9E" w:rsidRDefault="00D12E00" w:rsidP="00F66600">
            <w:pPr>
              <w:jc w:val="both"/>
            </w:pPr>
            <w:r>
              <w:t>CCW</w:t>
            </w:r>
          </w:p>
        </w:tc>
        <w:tc>
          <w:tcPr>
            <w:tcW w:w="709" w:type="dxa"/>
            <w:noWrap/>
            <w:vAlign w:val="center"/>
          </w:tcPr>
          <w:p w14:paraId="621F13C6" w14:textId="77777777" w:rsidR="00D12E00" w:rsidRDefault="00D12E00" w:rsidP="00F66600">
            <w:pPr>
              <w:jc w:val="both"/>
            </w:pPr>
            <w:r>
              <w:t>Final</w:t>
            </w:r>
          </w:p>
        </w:tc>
        <w:tc>
          <w:tcPr>
            <w:tcW w:w="1423" w:type="dxa"/>
            <w:vMerge/>
            <w:noWrap/>
            <w:vAlign w:val="center"/>
          </w:tcPr>
          <w:p w14:paraId="5D468A37" w14:textId="77777777" w:rsidR="00D12E00" w:rsidRDefault="00D12E00" w:rsidP="00F66600">
            <w:pPr>
              <w:jc w:val="both"/>
            </w:pPr>
          </w:p>
        </w:tc>
        <w:tc>
          <w:tcPr>
            <w:tcW w:w="2409" w:type="dxa"/>
            <w:vMerge/>
            <w:vAlign w:val="center"/>
          </w:tcPr>
          <w:p w14:paraId="76314069" w14:textId="77777777" w:rsidR="00D12E00" w:rsidRDefault="00D12E00" w:rsidP="00F66600">
            <w:pPr>
              <w:jc w:val="both"/>
            </w:pPr>
          </w:p>
        </w:tc>
        <w:tc>
          <w:tcPr>
            <w:tcW w:w="2688" w:type="dxa"/>
            <w:vMerge/>
            <w:vAlign w:val="center"/>
          </w:tcPr>
          <w:p w14:paraId="5A80F394" w14:textId="77777777" w:rsidR="00D12E00" w:rsidRPr="00E17D9E" w:rsidRDefault="00D12E00" w:rsidP="00F66600">
            <w:pPr>
              <w:jc w:val="both"/>
            </w:pPr>
          </w:p>
        </w:tc>
      </w:tr>
      <w:tr w:rsidR="00D12E00" w:rsidRPr="00E17D9E" w14:paraId="1F597634" w14:textId="77777777" w:rsidTr="006B58CF">
        <w:trPr>
          <w:trHeight w:val="485"/>
          <w:jc w:val="center"/>
        </w:trPr>
        <w:tc>
          <w:tcPr>
            <w:tcW w:w="802" w:type="dxa"/>
            <w:noWrap/>
          </w:tcPr>
          <w:p w14:paraId="3CA6BE49" w14:textId="77777777" w:rsidR="00D12E00" w:rsidRPr="00E17D9E" w:rsidRDefault="00D12E00" w:rsidP="00F66600">
            <w:pPr>
              <w:jc w:val="both"/>
            </w:pPr>
            <w:r>
              <w:t>38</w:t>
            </w:r>
          </w:p>
        </w:tc>
        <w:tc>
          <w:tcPr>
            <w:tcW w:w="5011" w:type="dxa"/>
          </w:tcPr>
          <w:p w14:paraId="63DEDD65" w14:textId="77777777" w:rsidR="00D12E00" w:rsidRPr="00CA22A0" w:rsidRDefault="00D12E00" w:rsidP="00F66600">
            <w:pPr>
              <w:jc w:val="both"/>
            </w:pPr>
            <w:r w:rsidRPr="00CA22A0">
              <w:t>Status</w:t>
            </w:r>
            <w:r>
              <w:t xml:space="preserve"> of responses</w:t>
            </w:r>
            <w:r w:rsidRPr="00CA22A0">
              <w:t xml:space="preserve"> as at 1st May 2019</w:t>
            </w:r>
          </w:p>
        </w:tc>
        <w:tc>
          <w:tcPr>
            <w:tcW w:w="1270" w:type="dxa"/>
          </w:tcPr>
          <w:p w14:paraId="77E05497" w14:textId="77777777" w:rsidR="00D12E00" w:rsidRPr="00E17D9E" w:rsidRDefault="00D12E00" w:rsidP="00F66600">
            <w:pPr>
              <w:jc w:val="both"/>
            </w:pPr>
            <w:r>
              <w:t>AWL</w:t>
            </w:r>
          </w:p>
        </w:tc>
        <w:tc>
          <w:tcPr>
            <w:tcW w:w="709" w:type="dxa"/>
            <w:noWrap/>
            <w:vAlign w:val="center"/>
          </w:tcPr>
          <w:p w14:paraId="741A0A15" w14:textId="77777777" w:rsidR="00D12E00" w:rsidRDefault="00D12E00" w:rsidP="00F66600">
            <w:pPr>
              <w:jc w:val="both"/>
            </w:pPr>
            <w:r>
              <w:t>Draft</w:t>
            </w:r>
          </w:p>
        </w:tc>
        <w:tc>
          <w:tcPr>
            <w:tcW w:w="1423" w:type="dxa"/>
            <w:vMerge/>
            <w:noWrap/>
            <w:vAlign w:val="center"/>
          </w:tcPr>
          <w:p w14:paraId="2601B0C1" w14:textId="77777777" w:rsidR="00D12E00" w:rsidRDefault="00D12E00" w:rsidP="00F66600">
            <w:pPr>
              <w:jc w:val="both"/>
            </w:pPr>
          </w:p>
        </w:tc>
        <w:tc>
          <w:tcPr>
            <w:tcW w:w="2409" w:type="dxa"/>
            <w:vMerge/>
            <w:vAlign w:val="center"/>
          </w:tcPr>
          <w:p w14:paraId="29E6AFF6" w14:textId="77777777" w:rsidR="00D12E00" w:rsidRDefault="00D12E00" w:rsidP="00F66600">
            <w:pPr>
              <w:jc w:val="both"/>
            </w:pPr>
          </w:p>
        </w:tc>
        <w:tc>
          <w:tcPr>
            <w:tcW w:w="2688" w:type="dxa"/>
            <w:vMerge/>
            <w:vAlign w:val="center"/>
          </w:tcPr>
          <w:p w14:paraId="11F92DA9" w14:textId="77777777" w:rsidR="00D12E00" w:rsidRPr="00E17D9E" w:rsidRDefault="00D12E00" w:rsidP="00F66600">
            <w:pPr>
              <w:jc w:val="both"/>
            </w:pPr>
          </w:p>
        </w:tc>
      </w:tr>
      <w:tr w:rsidR="00D12E00" w:rsidRPr="00E17D9E" w14:paraId="3FCEB76C" w14:textId="77777777" w:rsidTr="006B58CF">
        <w:trPr>
          <w:trHeight w:val="421"/>
          <w:jc w:val="center"/>
        </w:trPr>
        <w:tc>
          <w:tcPr>
            <w:tcW w:w="802" w:type="dxa"/>
            <w:noWrap/>
          </w:tcPr>
          <w:p w14:paraId="46185925" w14:textId="77777777" w:rsidR="00D12E00" w:rsidRPr="00E17D9E" w:rsidRDefault="00D12E00" w:rsidP="00F66600">
            <w:pPr>
              <w:jc w:val="both"/>
            </w:pPr>
            <w:r>
              <w:t>39</w:t>
            </w:r>
          </w:p>
        </w:tc>
        <w:tc>
          <w:tcPr>
            <w:tcW w:w="5011" w:type="dxa"/>
          </w:tcPr>
          <w:p w14:paraId="2F20B962" w14:textId="77777777" w:rsidR="00D12E00" w:rsidRPr="00CA22A0" w:rsidRDefault="00D12E00" w:rsidP="00F66600">
            <w:pPr>
              <w:jc w:val="both"/>
            </w:pPr>
            <w:r w:rsidRPr="00CA22A0">
              <w:t>Communications Campaign</w:t>
            </w:r>
          </w:p>
        </w:tc>
        <w:tc>
          <w:tcPr>
            <w:tcW w:w="1270" w:type="dxa"/>
            <w:vAlign w:val="center"/>
          </w:tcPr>
          <w:p w14:paraId="1574AF62" w14:textId="77777777" w:rsidR="00D12E00" w:rsidRPr="00E17D9E" w:rsidRDefault="00D12E00" w:rsidP="00F66600">
            <w:pPr>
              <w:jc w:val="both"/>
            </w:pPr>
            <w:r>
              <w:t>AWL</w:t>
            </w:r>
          </w:p>
        </w:tc>
        <w:tc>
          <w:tcPr>
            <w:tcW w:w="709" w:type="dxa"/>
            <w:noWrap/>
            <w:vAlign w:val="center"/>
          </w:tcPr>
          <w:p w14:paraId="387900B8" w14:textId="77777777" w:rsidR="00D12E00" w:rsidRDefault="00D12E00" w:rsidP="00F66600">
            <w:pPr>
              <w:jc w:val="both"/>
            </w:pPr>
            <w:r>
              <w:t>Draft</w:t>
            </w:r>
          </w:p>
        </w:tc>
        <w:tc>
          <w:tcPr>
            <w:tcW w:w="1423" w:type="dxa"/>
            <w:vMerge/>
            <w:noWrap/>
            <w:vAlign w:val="center"/>
          </w:tcPr>
          <w:p w14:paraId="151D5C93" w14:textId="77777777" w:rsidR="00D12E00" w:rsidRDefault="00D12E00" w:rsidP="00F66600">
            <w:pPr>
              <w:jc w:val="both"/>
            </w:pPr>
          </w:p>
        </w:tc>
        <w:tc>
          <w:tcPr>
            <w:tcW w:w="2409" w:type="dxa"/>
            <w:vMerge/>
            <w:vAlign w:val="center"/>
          </w:tcPr>
          <w:p w14:paraId="2275430E" w14:textId="77777777" w:rsidR="00D12E00" w:rsidRDefault="00D12E00" w:rsidP="00F66600">
            <w:pPr>
              <w:jc w:val="both"/>
            </w:pPr>
          </w:p>
        </w:tc>
        <w:tc>
          <w:tcPr>
            <w:tcW w:w="2688" w:type="dxa"/>
            <w:vMerge/>
            <w:vAlign w:val="center"/>
          </w:tcPr>
          <w:p w14:paraId="079A26CA" w14:textId="77777777" w:rsidR="00D12E00" w:rsidRPr="00E17D9E" w:rsidRDefault="00D12E00" w:rsidP="00F66600">
            <w:pPr>
              <w:jc w:val="both"/>
            </w:pPr>
          </w:p>
        </w:tc>
      </w:tr>
      <w:tr w:rsidR="00D12E00" w:rsidRPr="00E17D9E" w14:paraId="694A1719" w14:textId="77777777" w:rsidTr="006B58CF">
        <w:trPr>
          <w:trHeight w:val="556"/>
          <w:jc w:val="center"/>
        </w:trPr>
        <w:tc>
          <w:tcPr>
            <w:tcW w:w="802" w:type="dxa"/>
            <w:noWrap/>
          </w:tcPr>
          <w:p w14:paraId="785F923B" w14:textId="77777777" w:rsidR="00D12E00" w:rsidRPr="00E17D9E" w:rsidRDefault="00D12E00" w:rsidP="00F66600">
            <w:pPr>
              <w:jc w:val="both"/>
            </w:pPr>
            <w:r>
              <w:t>40</w:t>
            </w:r>
          </w:p>
        </w:tc>
        <w:tc>
          <w:tcPr>
            <w:tcW w:w="5011" w:type="dxa"/>
          </w:tcPr>
          <w:p w14:paraId="0579E623" w14:textId="77777777" w:rsidR="00D12E00" w:rsidRPr="00CA22A0" w:rsidRDefault="00D12E00" w:rsidP="00F66600">
            <w:pPr>
              <w:jc w:val="both"/>
            </w:pPr>
            <w:r>
              <w:t>O</w:t>
            </w:r>
            <w:r w:rsidRPr="00CA22A0">
              <w:t>n line consultation findings 15 May 2019 v3</w:t>
            </w:r>
          </w:p>
        </w:tc>
        <w:tc>
          <w:tcPr>
            <w:tcW w:w="1270" w:type="dxa"/>
            <w:vAlign w:val="center"/>
          </w:tcPr>
          <w:p w14:paraId="307E7434" w14:textId="77777777" w:rsidR="00D12E00" w:rsidRPr="00E17D9E" w:rsidRDefault="00D12E00" w:rsidP="00F66600">
            <w:pPr>
              <w:jc w:val="both"/>
            </w:pPr>
            <w:r>
              <w:t>Ipsos Mori</w:t>
            </w:r>
          </w:p>
        </w:tc>
        <w:tc>
          <w:tcPr>
            <w:tcW w:w="709" w:type="dxa"/>
            <w:noWrap/>
            <w:vAlign w:val="center"/>
          </w:tcPr>
          <w:p w14:paraId="7E3CBE29" w14:textId="77777777" w:rsidR="00D12E00" w:rsidRDefault="00D12E00" w:rsidP="00F66600">
            <w:pPr>
              <w:jc w:val="both"/>
            </w:pPr>
            <w:r>
              <w:t>Final</w:t>
            </w:r>
          </w:p>
        </w:tc>
        <w:tc>
          <w:tcPr>
            <w:tcW w:w="1423" w:type="dxa"/>
            <w:vMerge w:val="restart"/>
            <w:noWrap/>
            <w:vAlign w:val="center"/>
          </w:tcPr>
          <w:p w14:paraId="7B5831D6" w14:textId="77777777" w:rsidR="00D12E00" w:rsidRDefault="00D12E00" w:rsidP="00F66600">
            <w:pPr>
              <w:jc w:val="both"/>
            </w:pPr>
            <w:r>
              <w:t>20/5/19</w:t>
            </w:r>
          </w:p>
        </w:tc>
        <w:tc>
          <w:tcPr>
            <w:tcW w:w="2409" w:type="dxa"/>
            <w:vMerge w:val="restart"/>
            <w:vAlign w:val="center"/>
          </w:tcPr>
          <w:p w14:paraId="017CE432" w14:textId="77777777" w:rsidR="00D12E00" w:rsidRDefault="00D12E00" w:rsidP="00F66600">
            <w:pPr>
              <w:jc w:val="both"/>
            </w:pPr>
            <w:r w:rsidRPr="00E17D9E">
              <w:t>e-mail to sub group for review</w:t>
            </w:r>
          </w:p>
        </w:tc>
        <w:tc>
          <w:tcPr>
            <w:tcW w:w="2688" w:type="dxa"/>
            <w:vMerge w:val="restart"/>
            <w:vAlign w:val="center"/>
          </w:tcPr>
          <w:p w14:paraId="2F4AF29C" w14:textId="77777777" w:rsidR="00D12E00" w:rsidRPr="00E17D9E" w:rsidRDefault="00D12E00" w:rsidP="00F66600">
            <w:pPr>
              <w:jc w:val="both"/>
            </w:pPr>
            <w:r>
              <w:t>Comments via e-mail and reflected in CCG report</w:t>
            </w:r>
          </w:p>
        </w:tc>
      </w:tr>
      <w:tr w:rsidR="00D12E00" w:rsidRPr="00E17D9E" w14:paraId="4024DC03" w14:textId="77777777" w:rsidTr="006B58CF">
        <w:trPr>
          <w:trHeight w:val="556"/>
          <w:jc w:val="center"/>
        </w:trPr>
        <w:tc>
          <w:tcPr>
            <w:tcW w:w="802" w:type="dxa"/>
            <w:noWrap/>
          </w:tcPr>
          <w:p w14:paraId="5A6509E9" w14:textId="77777777" w:rsidR="00D12E00" w:rsidRPr="00E17D9E" w:rsidRDefault="00D12E00" w:rsidP="00F66600">
            <w:pPr>
              <w:jc w:val="both"/>
            </w:pPr>
            <w:r>
              <w:lastRenderedPageBreak/>
              <w:t>41</w:t>
            </w:r>
          </w:p>
        </w:tc>
        <w:tc>
          <w:tcPr>
            <w:tcW w:w="5011" w:type="dxa"/>
          </w:tcPr>
          <w:p w14:paraId="713A207C" w14:textId="77777777" w:rsidR="00D12E00" w:rsidRPr="00CA22A0" w:rsidRDefault="00D12E00" w:rsidP="00F66600">
            <w:pPr>
              <w:jc w:val="both"/>
            </w:pPr>
            <w:r>
              <w:t xml:space="preserve">Statement of Response section - further consultation process Draft  </w:t>
            </w:r>
          </w:p>
        </w:tc>
        <w:tc>
          <w:tcPr>
            <w:tcW w:w="1270" w:type="dxa"/>
            <w:vAlign w:val="center"/>
          </w:tcPr>
          <w:p w14:paraId="5DFD2404" w14:textId="77777777" w:rsidR="00D12E00" w:rsidRPr="00E17D9E" w:rsidRDefault="00D12E00" w:rsidP="00F66600">
            <w:pPr>
              <w:jc w:val="both"/>
            </w:pPr>
            <w:r>
              <w:t>AWL</w:t>
            </w:r>
          </w:p>
        </w:tc>
        <w:tc>
          <w:tcPr>
            <w:tcW w:w="709" w:type="dxa"/>
            <w:noWrap/>
            <w:vAlign w:val="center"/>
          </w:tcPr>
          <w:p w14:paraId="535B87BE" w14:textId="77777777" w:rsidR="00D12E00" w:rsidRDefault="00D12E00" w:rsidP="00F66600">
            <w:pPr>
              <w:jc w:val="both"/>
            </w:pPr>
            <w:r>
              <w:t>Draft</w:t>
            </w:r>
          </w:p>
        </w:tc>
        <w:tc>
          <w:tcPr>
            <w:tcW w:w="1423" w:type="dxa"/>
            <w:vMerge/>
            <w:noWrap/>
            <w:vAlign w:val="center"/>
          </w:tcPr>
          <w:p w14:paraId="79735924" w14:textId="77777777" w:rsidR="00D12E00" w:rsidRDefault="00D12E00" w:rsidP="00F66600">
            <w:pPr>
              <w:jc w:val="both"/>
            </w:pPr>
          </w:p>
        </w:tc>
        <w:tc>
          <w:tcPr>
            <w:tcW w:w="2409" w:type="dxa"/>
            <w:vMerge/>
            <w:vAlign w:val="center"/>
          </w:tcPr>
          <w:p w14:paraId="592FA11A" w14:textId="77777777" w:rsidR="00D12E00" w:rsidRDefault="00D12E00" w:rsidP="00F66600">
            <w:pPr>
              <w:jc w:val="both"/>
            </w:pPr>
          </w:p>
        </w:tc>
        <w:tc>
          <w:tcPr>
            <w:tcW w:w="2688" w:type="dxa"/>
            <w:vMerge/>
            <w:vAlign w:val="center"/>
          </w:tcPr>
          <w:p w14:paraId="1344595C" w14:textId="77777777" w:rsidR="00D12E00" w:rsidRPr="00E17D9E" w:rsidRDefault="00D12E00" w:rsidP="00F66600">
            <w:pPr>
              <w:jc w:val="both"/>
            </w:pPr>
          </w:p>
        </w:tc>
      </w:tr>
      <w:tr w:rsidR="00D12E00" w:rsidRPr="00E17D9E" w14:paraId="024004C9" w14:textId="77777777" w:rsidTr="006B58CF">
        <w:trPr>
          <w:trHeight w:val="556"/>
          <w:jc w:val="center"/>
        </w:trPr>
        <w:tc>
          <w:tcPr>
            <w:tcW w:w="802" w:type="dxa"/>
            <w:noWrap/>
          </w:tcPr>
          <w:p w14:paraId="611944C4" w14:textId="77777777" w:rsidR="00D12E00" w:rsidRPr="00E17D9E" w:rsidRDefault="00D12E00" w:rsidP="00F66600">
            <w:pPr>
              <w:jc w:val="both"/>
            </w:pPr>
            <w:r>
              <w:t>42</w:t>
            </w:r>
          </w:p>
        </w:tc>
        <w:tc>
          <w:tcPr>
            <w:tcW w:w="5011" w:type="dxa"/>
          </w:tcPr>
          <w:p w14:paraId="216FFFB4" w14:textId="77777777" w:rsidR="00D12E00" w:rsidRPr="00CA22A0" w:rsidRDefault="00D12E00" w:rsidP="00F66600">
            <w:pPr>
              <w:jc w:val="both"/>
            </w:pPr>
            <w:r>
              <w:t>Minutes from sub group meeting 13-5-19</w:t>
            </w:r>
          </w:p>
        </w:tc>
        <w:tc>
          <w:tcPr>
            <w:tcW w:w="1270" w:type="dxa"/>
            <w:vAlign w:val="center"/>
          </w:tcPr>
          <w:p w14:paraId="60B15077" w14:textId="77777777" w:rsidR="00D12E00" w:rsidRPr="00E17D9E" w:rsidRDefault="00D12E00" w:rsidP="00F66600">
            <w:pPr>
              <w:jc w:val="both"/>
            </w:pPr>
            <w:r>
              <w:t>AWL</w:t>
            </w:r>
          </w:p>
        </w:tc>
        <w:tc>
          <w:tcPr>
            <w:tcW w:w="709" w:type="dxa"/>
            <w:noWrap/>
            <w:vAlign w:val="center"/>
          </w:tcPr>
          <w:p w14:paraId="0D68C84A" w14:textId="77777777" w:rsidR="00D12E00" w:rsidRDefault="00D12E00" w:rsidP="00F66600">
            <w:pPr>
              <w:jc w:val="both"/>
            </w:pPr>
            <w:r>
              <w:t>Final</w:t>
            </w:r>
          </w:p>
        </w:tc>
        <w:tc>
          <w:tcPr>
            <w:tcW w:w="1423" w:type="dxa"/>
            <w:noWrap/>
            <w:vAlign w:val="center"/>
          </w:tcPr>
          <w:p w14:paraId="07D8774F" w14:textId="77777777" w:rsidR="00D12E00" w:rsidRDefault="00D12E00" w:rsidP="00F66600">
            <w:pPr>
              <w:jc w:val="both"/>
            </w:pPr>
            <w:r>
              <w:t>20/5/19</w:t>
            </w:r>
          </w:p>
        </w:tc>
        <w:tc>
          <w:tcPr>
            <w:tcW w:w="2409" w:type="dxa"/>
            <w:vAlign w:val="center"/>
          </w:tcPr>
          <w:p w14:paraId="1665BC90" w14:textId="77777777" w:rsidR="00D12E00" w:rsidRDefault="00D12E00" w:rsidP="00F66600">
            <w:pPr>
              <w:jc w:val="both"/>
            </w:pPr>
            <w:r>
              <w:t xml:space="preserve">e-mail to sub group </w:t>
            </w:r>
          </w:p>
        </w:tc>
        <w:tc>
          <w:tcPr>
            <w:tcW w:w="2688" w:type="dxa"/>
            <w:vAlign w:val="center"/>
          </w:tcPr>
          <w:p w14:paraId="57FF8FE4" w14:textId="77777777" w:rsidR="00D12E00" w:rsidRPr="00E17D9E" w:rsidRDefault="00D12E00" w:rsidP="00F66600">
            <w:pPr>
              <w:jc w:val="both"/>
            </w:pPr>
            <w:r>
              <w:t>Comments reflected in CCG report</w:t>
            </w:r>
          </w:p>
        </w:tc>
      </w:tr>
      <w:tr w:rsidR="00D12E00" w:rsidRPr="00E17D9E" w14:paraId="633A64C5" w14:textId="77777777" w:rsidTr="006B58CF">
        <w:trPr>
          <w:trHeight w:val="1276"/>
          <w:jc w:val="center"/>
        </w:trPr>
        <w:tc>
          <w:tcPr>
            <w:tcW w:w="802" w:type="dxa"/>
            <w:noWrap/>
          </w:tcPr>
          <w:p w14:paraId="6D043629" w14:textId="77777777" w:rsidR="00D12E00" w:rsidRPr="00E17D9E" w:rsidRDefault="00D12E00" w:rsidP="00F66600">
            <w:pPr>
              <w:jc w:val="both"/>
            </w:pPr>
            <w:r>
              <w:t>43</w:t>
            </w:r>
          </w:p>
        </w:tc>
        <w:tc>
          <w:tcPr>
            <w:tcW w:w="5011" w:type="dxa"/>
          </w:tcPr>
          <w:p w14:paraId="559EA401" w14:textId="77777777" w:rsidR="00D12E00" w:rsidRPr="00CA22A0" w:rsidRDefault="00D12E00" w:rsidP="00F66600">
            <w:pPr>
              <w:jc w:val="both"/>
            </w:pPr>
            <w:r>
              <w:t>Revised Triangulation Report</w:t>
            </w:r>
          </w:p>
        </w:tc>
        <w:tc>
          <w:tcPr>
            <w:tcW w:w="1270" w:type="dxa"/>
            <w:vAlign w:val="center"/>
          </w:tcPr>
          <w:p w14:paraId="42069481" w14:textId="77777777" w:rsidR="00D12E00" w:rsidRPr="00E17D9E" w:rsidRDefault="00D12E00" w:rsidP="00F66600">
            <w:pPr>
              <w:jc w:val="both"/>
            </w:pPr>
            <w:r>
              <w:t>Arup</w:t>
            </w:r>
          </w:p>
        </w:tc>
        <w:tc>
          <w:tcPr>
            <w:tcW w:w="709" w:type="dxa"/>
            <w:noWrap/>
            <w:vAlign w:val="center"/>
          </w:tcPr>
          <w:p w14:paraId="117BE00C" w14:textId="77777777" w:rsidR="00D12E00" w:rsidRDefault="00D12E00" w:rsidP="00F66600">
            <w:pPr>
              <w:jc w:val="both"/>
            </w:pPr>
            <w:r>
              <w:t>Final</w:t>
            </w:r>
          </w:p>
        </w:tc>
        <w:tc>
          <w:tcPr>
            <w:tcW w:w="1423" w:type="dxa"/>
            <w:noWrap/>
            <w:vAlign w:val="center"/>
          </w:tcPr>
          <w:p w14:paraId="584EF543" w14:textId="77777777" w:rsidR="00D12E00" w:rsidRDefault="00D12E00" w:rsidP="00F66600">
            <w:pPr>
              <w:jc w:val="both"/>
            </w:pPr>
            <w:r>
              <w:t>28/5/19</w:t>
            </w:r>
          </w:p>
        </w:tc>
        <w:tc>
          <w:tcPr>
            <w:tcW w:w="2409" w:type="dxa"/>
            <w:vAlign w:val="center"/>
          </w:tcPr>
          <w:p w14:paraId="6824016D" w14:textId="77777777" w:rsidR="00D12E00" w:rsidRDefault="00D12E00" w:rsidP="00F66600">
            <w:pPr>
              <w:jc w:val="both"/>
            </w:pPr>
            <w:r w:rsidRPr="00E17D9E">
              <w:t>e-mail to sub group for review</w:t>
            </w:r>
            <w:r>
              <w:t xml:space="preserve"> – includes feedback from May sub group meeting</w:t>
            </w:r>
          </w:p>
        </w:tc>
        <w:tc>
          <w:tcPr>
            <w:tcW w:w="2688" w:type="dxa"/>
            <w:vAlign w:val="center"/>
          </w:tcPr>
          <w:p w14:paraId="485796A0" w14:textId="77777777" w:rsidR="00D12E00" w:rsidRPr="00E17D9E" w:rsidRDefault="00D12E00" w:rsidP="00F66600">
            <w:pPr>
              <w:jc w:val="both"/>
            </w:pPr>
            <w:r>
              <w:t>Comments reflected in CCG report</w:t>
            </w:r>
          </w:p>
        </w:tc>
      </w:tr>
      <w:tr w:rsidR="00D12E00" w:rsidRPr="00E17D9E" w14:paraId="441E51C8" w14:textId="77777777" w:rsidTr="006B58CF">
        <w:trPr>
          <w:trHeight w:val="699"/>
          <w:jc w:val="center"/>
        </w:trPr>
        <w:tc>
          <w:tcPr>
            <w:tcW w:w="802" w:type="dxa"/>
            <w:noWrap/>
          </w:tcPr>
          <w:p w14:paraId="5238C1F1" w14:textId="77777777" w:rsidR="00D12E00" w:rsidRDefault="00D12E00" w:rsidP="00F66600">
            <w:pPr>
              <w:jc w:val="both"/>
            </w:pPr>
            <w:r>
              <w:t>44</w:t>
            </w:r>
          </w:p>
        </w:tc>
        <w:tc>
          <w:tcPr>
            <w:tcW w:w="5011" w:type="dxa"/>
          </w:tcPr>
          <w:p w14:paraId="6675155D" w14:textId="77777777" w:rsidR="00D12E00" w:rsidRDefault="00D12E00" w:rsidP="00F66600">
            <w:pPr>
              <w:jc w:val="both"/>
            </w:pPr>
            <w:r>
              <w:t>Copy of triangulation report feedback  – Arup response</w:t>
            </w:r>
          </w:p>
        </w:tc>
        <w:tc>
          <w:tcPr>
            <w:tcW w:w="1270" w:type="dxa"/>
            <w:vAlign w:val="center"/>
          </w:tcPr>
          <w:p w14:paraId="34C17052" w14:textId="77777777" w:rsidR="00D12E00" w:rsidRDefault="00D12E00" w:rsidP="00F66600">
            <w:pPr>
              <w:jc w:val="both"/>
            </w:pPr>
            <w:r>
              <w:t>AWL</w:t>
            </w:r>
          </w:p>
        </w:tc>
        <w:tc>
          <w:tcPr>
            <w:tcW w:w="709" w:type="dxa"/>
            <w:noWrap/>
            <w:vAlign w:val="center"/>
          </w:tcPr>
          <w:p w14:paraId="7BFEC3F7" w14:textId="77777777" w:rsidR="00D12E00" w:rsidRDefault="00D12E00" w:rsidP="00F66600">
            <w:pPr>
              <w:jc w:val="both"/>
            </w:pPr>
            <w:r>
              <w:t>Final</w:t>
            </w:r>
          </w:p>
        </w:tc>
        <w:tc>
          <w:tcPr>
            <w:tcW w:w="1423" w:type="dxa"/>
            <w:noWrap/>
            <w:vAlign w:val="center"/>
          </w:tcPr>
          <w:p w14:paraId="77B0D430" w14:textId="77777777" w:rsidR="00D12E00" w:rsidRDefault="00D12E00" w:rsidP="00F66600">
            <w:pPr>
              <w:jc w:val="both"/>
            </w:pPr>
            <w:r>
              <w:t>28/5/19</w:t>
            </w:r>
          </w:p>
        </w:tc>
        <w:tc>
          <w:tcPr>
            <w:tcW w:w="2409" w:type="dxa"/>
            <w:vAlign w:val="center"/>
          </w:tcPr>
          <w:p w14:paraId="55C92036" w14:textId="77777777" w:rsidR="00D12E00" w:rsidRPr="00E17D9E" w:rsidRDefault="00D12E00" w:rsidP="00F66600">
            <w:pPr>
              <w:jc w:val="both"/>
            </w:pPr>
            <w:r>
              <w:t>e-mail to sub group – response to queries</w:t>
            </w:r>
          </w:p>
        </w:tc>
        <w:tc>
          <w:tcPr>
            <w:tcW w:w="2688" w:type="dxa"/>
            <w:vAlign w:val="center"/>
          </w:tcPr>
          <w:p w14:paraId="1FE58B50" w14:textId="77777777" w:rsidR="00D12E00" w:rsidRDefault="00D12E00" w:rsidP="00F66600">
            <w:pPr>
              <w:jc w:val="both"/>
            </w:pPr>
            <w:r>
              <w:t>Comments reflected in CCG report</w:t>
            </w:r>
          </w:p>
        </w:tc>
      </w:tr>
    </w:tbl>
    <w:p w14:paraId="31D5E9E9" w14:textId="77777777" w:rsidR="00D12E00" w:rsidRDefault="00D12E00" w:rsidP="00F66600">
      <w:pPr>
        <w:jc w:val="both"/>
        <w:rPr>
          <w:rFonts w:ascii="Arial" w:hAnsi="Arial" w:cs="Arial"/>
          <w:sz w:val="24"/>
          <w:szCs w:val="24"/>
        </w:rPr>
        <w:sectPr w:rsidR="00D12E00" w:rsidSect="00D12E00">
          <w:pgSz w:w="16838" w:h="11906" w:orient="landscape"/>
          <w:pgMar w:top="1440" w:right="1440" w:bottom="1440" w:left="1440" w:header="708" w:footer="708" w:gutter="0"/>
          <w:cols w:space="708"/>
          <w:docGrid w:linePitch="360"/>
        </w:sectPr>
      </w:pPr>
    </w:p>
    <w:p w14:paraId="48B265FB" w14:textId="3E3C14F6" w:rsidR="00045058" w:rsidRPr="009653E7" w:rsidRDefault="00045058" w:rsidP="00F66600">
      <w:pPr>
        <w:jc w:val="both"/>
        <w:rPr>
          <w:rFonts w:ascii="Arial" w:hAnsi="Arial" w:cs="Arial"/>
          <w:sz w:val="24"/>
          <w:szCs w:val="24"/>
        </w:rPr>
      </w:pPr>
    </w:p>
    <w:p w14:paraId="6D381F70" w14:textId="77777777" w:rsidR="00045058" w:rsidRPr="00AA0281" w:rsidRDefault="00045058" w:rsidP="00F66600">
      <w:pPr>
        <w:jc w:val="both"/>
        <w:rPr>
          <w:rFonts w:ascii="Arial" w:hAnsi="Arial" w:cs="Arial"/>
          <w:b/>
          <w:sz w:val="24"/>
          <w:szCs w:val="24"/>
        </w:rPr>
      </w:pPr>
      <w:r w:rsidRPr="00AA0281">
        <w:rPr>
          <w:rFonts w:ascii="Arial" w:hAnsi="Arial" w:cs="Arial"/>
          <w:b/>
          <w:sz w:val="24"/>
          <w:szCs w:val="24"/>
        </w:rPr>
        <w:t xml:space="preserve">Annex B </w:t>
      </w:r>
    </w:p>
    <w:p w14:paraId="2A71B6B3" w14:textId="275242F4" w:rsidR="00AA0281" w:rsidRPr="00AA0281" w:rsidRDefault="00045058" w:rsidP="00F66600">
      <w:pPr>
        <w:jc w:val="both"/>
        <w:rPr>
          <w:rFonts w:ascii="Arial" w:hAnsi="Arial" w:cs="Arial"/>
          <w:b/>
          <w:sz w:val="24"/>
          <w:szCs w:val="24"/>
        </w:rPr>
      </w:pPr>
      <w:r w:rsidRPr="00AA0281">
        <w:rPr>
          <w:rFonts w:ascii="Arial" w:hAnsi="Arial" w:cs="Arial"/>
          <w:b/>
          <w:sz w:val="24"/>
          <w:szCs w:val="24"/>
        </w:rPr>
        <w:t xml:space="preserve">List of queries, challenges and company response </w:t>
      </w:r>
      <w:r w:rsidR="00AA0281" w:rsidRPr="00AA0281">
        <w:rPr>
          <w:rFonts w:ascii="Arial" w:hAnsi="Arial" w:cs="Arial"/>
          <w:b/>
          <w:sz w:val="24"/>
          <w:szCs w:val="24"/>
        </w:rPr>
        <w:t>– to 9 May 2019</w:t>
      </w:r>
      <w:r w:rsidR="00AA0281">
        <w:rPr>
          <w:rFonts w:ascii="Arial" w:hAnsi="Arial" w:cs="Arial"/>
          <w:b/>
          <w:sz w:val="24"/>
          <w:szCs w:val="24"/>
        </w:rPr>
        <w:t xml:space="preserve"> </w:t>
      </w:r>
    </w:p>
    <w:tbl>
      <w:tblPr>
        <w:tblStyle w:val="TableGrid1"/>
        <w:tblW w:w="0" w:type="auto"/>
        <w:tblLook w:val="04A0" w:firstRow="1" w:lastRow="0" w:firstColumn="1" w:lastColumn="0" w:noHBand="0" w:noVBand="1"/>
      </w:tblPr>
      <w:tblGrid>
        <w:gridCol w:w="1413"/>
        <w:gridCol w:w="4597"/>
        <w:gridCol w:w="3006"/>
      </w:tblGrid>
      <w:tr w:rsidR="00AA0281" w:rsidRPr="00AA0281" w14:paraId="194EC5A0" w14:textId="77777777" w:rsidTr="00AA0281">
        <w:tc>
          <w:tcPr>
            <w:tcW w:w="1413" w:type="dxa"/>
          </w:tcPr>
          <w:p w14:paraId="677AC060" w14:textId="77777777" w:rsidR="00AA0281" w:rsidRPr="00AA0281" w:rsidRDefault="00AA0281" w:rsidP="00F66600">
            <w:pPr>
              <w:jc w:val="both"/>
              <w:rPr>
                <w:rFonts w:ascii="Arial" w:hAnsi="Arial" w:cs="Arial"/>
                <w:b/>
              </w:rPr>
            </w:pPr>
            <w:r w:rsidRPr="00AA0281">
              <w:rPr>
                <w:rFonts w:ascii="Arial" w:hAnsi="Arial" w:cs="Arial"/>
                <w:b/>
              </w:rPr>
              <w:t>Feedback from</w:t>
            </w:r>
          </w:p>
        </w:tc>
        <w:tc>
          <w:tcPr>
            <w:tcW w:w="4597" w:type="dxa"/>
          </w:tcPr>
          <w:p w14:paraId="6B330A6C" w14:textId="77777777" w:rsidR="00AA0281" w:rsidRPr="00AA0281" w:rsidRDefault="00AA0281" w:rsidP="00F66600">
            <w:pPr>
              <w:jc w:val="both"/>
              <w:rPr>
                <w:rFonts w:ascii="Arial" w:hAnsi="Arial" w:cs="Arial"/>
                <w:b/>
              </w:rPr>
            </w:pPr>
            <w:r w:rsidRPr="00AA0281">
              <w:rPr>
                <w:rFonts w:ascii="Arial" w:hAnsi="Arial" w:cs="Arial"/>
                <w:b/>
              </w:rPr>
              <w:t>Feedback</w:t>
            </w:r>
          </w:p>
        </w:tc>
        <w:tc>
          <w:tcPr>
            <w:tcW w:w="3006" w:type="dxa"/>
          </w:tcPr>
          <w:p w14:paraId="2023D27D" w14:textId="77777777" w:rsidR="00AA0281" w:rsidRPr="00AA0281" w:rsidRDefault="00AA0281" w:rsidP="00F66600">
            <w:pPr>
              <w:jc w:val="both"/>
              <w:rPr>
                <w:rFonts w:ascii="Arial" w:hAnsi="Arial" w:cs="Arial"/>
                <w:b/>
              </w:rPr>
            </w:pPr>
            <w:r w:rsidRPr="00AA0281">
              <w:rPr>
                <w:rFonts w:ascii="Arial" w:hAnsi="Arial" w:cs="Arial"/>
                <w:b/>
              </w:rPr>
              <w:t>Action taken</w:t>
            </w:r>
          </w:p>
        </w:tc>
      </w:tr>
      <w:tr w:rsidR="00AA0281" w:rsidRPr="00AA0281" w14:paraId="6E429F84" w14:textId="77777777" w:rsidTr="00AA0281">
        <w:tc>
          <w:tcPr>
            <w:tcW w:w="9016" w:type="dxa"/>
            <w:gridSpan w:val="3"/>
            <w:shd w:val="clear" w:color="auto" w:fill="A6A6A6"/>
          </w:tcPr>
          <w:p w14:paraId="7E005826" w14:textId="77777777" w:rsidR="00AA0281" w:rsidRPr="00AA0281" w:rsidRDefault="00AA0281" w:rsidP="00F66600">
            <w:pPr>
              <w:jc w:val="both"/>
              <w:rPr>
                <w:rFonts w:ascii="Arial" w:hAnsi="Arial" w:cs="Arial"/>
                <w:b/>
              </w:rPr>
            </w:pPr>
            <w:r w:rsidRPr="00AA0281">
              <w:rPr>
                <w:rFonts w:ascii="Arial" w:hAnsi="Arial" w:cs="Arial"/>
                <w:b/>
              </w:rPr>
              <w:t>rdWRMP Further consultation questions feedback February 2019</w:t>
            </w:r>
          </w:p>
        </w:tc>
      </w:tr>
      <w:tr w:rsidR="00AA0281" w:rsidRPr="00AA0281" w14:paraId="67496186" w14:textId="77777777" w:rsidTr="00AA0281">
        <w:tc>
          <w:tcPr>
            <w:tcW w:w="1413" w:type="dxa"/>
          </w:tcPr>
          <w:p w14:paraId="0CEE7295" w14:textId="77777777" w:rsidR="00AA0281" w:rsidRPr="00AA0281" w:rsidRDefault="00AA0281" w:rsidP="00F66600">
            <w:pPr>
              <w:jc w:val="both"/>
              <w:rPr>
                <w:rFonts w:ascii="Arial" w:hAnsi="Arial" w:cs="Arial"/>
                <w:b/>
              </w:rPr>
            </w:pPr>
            <w:r w:rsidRPr="00AA0281">
              <w:rPr>
                <w:rFonts w:ascii="Arial" w:hAnsi="Arial" w:cs="Arial"/>
              </w:rPr>
              <w:t>David Cheek</w:t>
            </w:r>
          </w:p>
        </w:tc>
        <w:tc>
          <w:tcPr>
            <w:tcW w:w="4597" w:type="dxa"/>
          </w:tcPr>
          <w:p w14:paraId="32AE79B3" w14:textId="77777777" w:rsidR="00AA0281" w:rsidRPr="00AA0281" w:rsidRDefault="00AA0281" w:rsidP="00F66600">
            <w:pPr>
              <w:jc w:val="both"/>
              <w:rPr>
                <w:rFonts w:ascii="Arial" w:hAnsi="Arial" w:cs="Arial"/>
              </w:rPr>
            </w:pPr>
            <w:r w:rsidRPr="00AA0281">
              <w:rPr>
                <w:rFonts w:ascii="Arial" w:hAnsi="Arial" w:cs="Arial"/>
              </w:rPr>
              <w:t>Tracked changes made on Word document</w:t>
            </w:r>
          </w:p>
          <w:p w14:paraId="6A7F8B03" w14:textId="77777777" w:rsidR="00AA0281" w:rsidRPr="00AA0281" w:rsidRDefault="00AA0281" w:rsidP="00F66600">
            <w:pPr>
              <w:jc w:val="both"/>
              <w:rPr>
                <w:rFonts w:ascii="Arial" w:hAnsi="Arial" w:cs="Arial"/>
                <w:b/>
              </w:rPr>
            </w:pPr>
          </w:p>
        </w:tc>
        <w:tc>
          <w:tcPr>
            <w:tcW w:w="3006" w:type="dxa"/>
          </w:tcPr>
          <w:p w14:paraId="3A04DAC4" w14:textId="77777777" w:rsidR="00AA0281" w:rsidRPr="00AA0281" w:rsidRDefault="00AA0281" w:rsidP="00F66600">
            <w:pPr>
              <w:jc w:val="both"/>
              <w:rPr>
                <w:rFonts w:ascii="Arial" w:hAnsi="Arial" w:cs="Arial"/>
                <w:b/>
              </w:rPr>
            </w:pPr>
            <w:r w:rsidRPr="00AA0281">
              <w:rPr>
                <w:rFonts w:ascii="Arial" w:hAnsi="Arial" w:cs="Arial"/>
              </w:rPr>
              <w:t>Largely incorporated.</w:t>
            </w:r>
          </w:p>
        </w:tc>
      </w:tr>
      <w:tr w:rsidR="00AA0281" w:rsidRPr="00AA0281" w14:paraId="08AF0814" w14:textId="77777777" w:rsidTr="00AA0281">
        <w:tc>
          <w:tcPr>
            <w:tcW w:w="1413" w:type="dxa"/>
          </w:tcPr>
          <w:p w14:paraId="052F4719" w14:textId="77777777" w:rsidR="00AA0281" w:rsidRPr="00AA0281" w:rsidRDefault="00AA0281" w:rsidP="00F66600">
            <w:pPr>
              <w:jc w:val="both"/>
              <w:rPr>
                <w:rFonts w:ascii="Arial" w:hAnsi="Arial" w:cs="Arial"/>
              </w:rPr>
            </w:pPr>
            <w:r w:rsidRPr="00AA0281">
              <w:rPr>
                <w:rFonts w:ascii="Arial" w:hAnsi="Arial" w:cs="Arial"/>
              </w:rPr>
              <w:t>Teresa Perchard</w:t>
            </w:r>
          </w:p>
        </w:tc>
        <w:tc>
          <w:tcPr>
            <w:tcW w:w="4597" w:type="dxa"/>
          </w:tcPr>
          <w:p w14:paraId="01C72F67" w14:textId="77777777" w:rsidR="00AA0281" w:rsidRPr="00AA0281" w:rsidRDefault="00AA0281" w:rsidP="00F66600">
            <w:pPr>
              <w:jc w:val="both"/>
              <w:rPr>
                <w:rFonts w:ascii="Arial" w:hAnsi="Arial" w:cs="Arial"/>
              </w:rPr>
            </w:pPr>
            <w:r w:rsidRPr="00AA0281">
              <w:rPr>
                <w:rFonts w:ascii="Arial" w:hAnsi="Arial" w:cs="Arial"/>
              </w:rPr>
              <w:t xml:space="preserve">Overall having a very short online questionnaire is helpful/more likely to be filled in by people who are non-experts – though you might want to give more space for free text comments for those people who are fairly well informed but find the opportunity to fill in an online form appealing.  So don’t make the comments boxes text limit too small.   </w:t>
            </w:r>
          </w:p>
          <w:p w14:paraId="51722110" w14:textId="77777777" w:rsidR="00AA0281" w:rsidRPr="00AA0281" w:rsidRDefault="00AA0281" w:rsidP="00F66600">
            <w:pPr>
              <w:jc w:val="both"/>
              <w:rPr>
                <w:rFonts w:ascii="Arial" w:hAnsi="Arial" w:cs="Arial"/>
              </w:rPr>
            </w:pPr>
          </w:p>
        </w:tc>
        <w:tc>
          <w:tcPr>
            <w:tcW w:w="3006" w:type="dxa"/>
          </w:tcPr>
          <w:p w14:paraId="226B47D2" w14:textId="77777777" w:rsidR="00AA0281" w:rsidRPr="00AA0281" w:rsidRDefault="00AA0281" w:rsidP="00F66600">
            <w:pPr>
              <w:jc w:val="both"/>
              <w:rPr>
                <w:rFonts w:ascii="Arial" w:hAnsi="Arial" w:cs="Arial"/>
              </w:rPr>
            </w:pPr>
            <w:r w:rsidRPr="00AA0281">
              <w:rPr>
                <w:rFonts w:ascii="Arial" w:hAnsi="Arial" w:cs="Arial"/>
              </w:rPr>
              <w:t>This has been incorporated.</w:t>
            </w:r>
          </w:p>
        </w:tc>
      </w:tr>
      <w:tr w:rsidR="00AA0281" w:rsidRPr="00AA0281" w14:paraId="360CB7D9" w14:textId="77777777" w:rsidTr="00AA0281">
        <w:tc>
          <w:tcPr>
            <w:tcW w:w="1413" w:type="dxa"/>
            <w:vMerge w:val="restart"/>
          </w:tcPr>
          <w:p w14:paraId="3DD59100" w14:textId="77777777" w:rsidR="00AA0281" w:rsidRPr="00AA0281" w:rsidRDefault="00AA0281" w:rsidP="00F66600">
            <w:pPr>
              <w:jc w:val="both"/>
              <w:rPr>
                <w:rFonts w:ascii="Arial" w:hAnsi="Arial" w:cs="Arial"/>
              </w:rPr>
            </w:pPr>
          </w:p>
        </w:tc>
        <w:tc>
          <w:tcPr>
            <w:tcW w:w="4597" w:type="dxa"/>
          </w:tcPr>
          <w:p w14:paraId="45288D82" w14:textId="77777777" w:rsidR="00AA0281" w:rsidRPr="00AA0281" w:rsidRDefault="00AA0281" w:rsidP="00F66600">
            <w:pPr>
              <w:jc w:val="both"/>
              <w:rPr>
                <w:rFonts w:ascii="Arial" w:hAnsi="Arial" w:cs="Arial"/>
              </w:rPr>
            </w:pPr>
            <w:r w:rsidRPr="00AA0281">
              <w:rPr>
                <w:rFonts w:ascii="Arial" w:hAnsi="Arial" w:cs="Arial"/>
              </w:rPr>
              <w:t xml:space="preserve">David’s suggestion to put the overall approach question upfront makes sense. </w:t>
            </w:r>
          </w:p>
          <w:p w14:paraId="3FC98C45" w14:textId="77777777" w:rsidR="00AA0281" w:rsidRPr="00AA0281" w:rsidRDefault="00AA0281" w:rsidP="00F66600">
            <w:pPr>
              <w:jc w:val="both"/>
              <w:rPr>
                <w:rFonts w:ascii="Arial" w:hAnsi="Arial" w:cs="Arial"/>
              </w:rPr>
            </w:pPr>
          </w:p>
        </w:tc>
        <w:tc>
          <w:tcPr>
            <w:tcW w:w="3006" w:type="dxa"/>
          </w:tcPr>
          <w:p w14:paraId="3216F6F4" w14:textId="77777777" w:rsidR="00AA0281" w:rsidRPr="00AA0281" w:rsidRDefault="00AA0281" w:rsidP="00F66600">
            <w:pPr>
              <w:jc w:val="both"/>
              <w:rPr>
                <w:rFonts w:ascii="Arial" w:hAnsi="Arial" w:cs="Arial"/>
              </w:rPr>
            </w:pPr>
            <w:r w:rsidRPr="00AA0281">
              <w:rPr>
                <w:rFonts w:ascii="Arial" w:hAnsi="Arial" w:cs="Arial"/>
              </w:rPr>
              <w:t>This is now Question 1.</w:t>
            </w:r>
          </w:p>
        </w:tc>
      </w:tr>
      <w:tr w:rsidR="00AA0281" w:rsidRPr="00AA0281" w14:paraId="0057DDA6" w14:textId="77777777" w:rsidTr="00AA0281">
        <w:tc>
          <w:tcPr>
            <w:tcW w:w="1413" w:type="dxa"/>
            <w:vMerge/>
          </w:tcPr>
          <w:p w14:paraId="20F5C511" w14:textId="77777777" w:rsidR="00AA0281" w:rsidRPr="00AA0281" w:rsidRDefault="00AA0281" w:rsidP="00F66600">
            <w:pPr>
              <w:jc w:val="both"/>
              <w:rPr>
                <w:rFonts w:ascii="Arial" w:hAnsi="Arial" w:cs="Arial"/>
              </w:rPr>
            </w:pPr>
          </w:p>
        </w:tc>
        <w:tc>
          <w:tcPr>
            <w:tcW w:w="4597" w:type="dxa"/>
          </w:tcPr>
          <w:p w14:paraId="0F95F0B9" w14:textId="096AC2DF" w:rsidR="00AA0281" w:rsidRPr="00AA0281" w:rsidRDefault="00AA0281" w:rsidP="00F66600">
            <w:pPr>
              <w:jc w:val="both"/>
              <w:rPr>
                <w:rFonts w:ascii="Arial" w:hAnsi="Arial" w:cs="Arial"/>
              </w:rPr>
            </w:pPr>
            <w:r w:rsidRPr="00AA0281">
              <w:rPr>
                <w:rFonts w:ascii="Arial" w:hAnsi="Arial" w:cs="Arial"/>
              </w:rPr>
              <w:t>In addition to ‘what is your reason’ for your response you could include space for ‘any other comments’ on each question/</w:t>
            </w:r>
            <w:r w:rsidR="00604C50" w:rsidRPr="00AA0281">
              <w:rPr>
                <w:rFonts w:ascii="Arial" w:hAnsi="Arial" w:cs="Arial"/>
              </w:rPr>
              <w:t>topic –</w:t>
            </w:r>
            <w:r w:rsidRPr="00AA0281">
              <w:rPr>
                <w:rFonts w:ascii="Arial" w:hAnsi="Arial" w:cs="Arial"/>
              </w:rPr>
              <w:t xml:space="preserve"> </w:t>
            </w:r>
            <w:r w:rsidR="00604C50" w:rsidRPr="00AA0281">
              <w:rPr>
                <w:rFonts w:ascii="Arial" w:hAnsi="Arial" w:cs="Arial"/>
              </w:rPr>
              <w:t>i.e.</w:t>
            </w:r>
            <w:r w:rsidRPr="00AA0281">
              <w:rPr>
                <w:rFonts w:ascii="Arial" w:hAnsi="Arial" w:cs="Arial"/>
              </w:rPr>
              <w:t xml:space="preserve"> leakage.   You might also look at structuring it so that ‘do you agree’ is ‘is this acceptable to you’ and the ‘not acceptables’ could have different reasons to select. </w:t>
            </w:r>
          </w:p>
          <w:p w14:paraId="0640B0FE" w14:textId="77777777" w:rsidR="00AA0281" w:rsidRPr="00AA0281" w:rsidRDefault="00AA0281" w:rsidP="00F66600">
            <w:pPr>
              <w:jc w:val="both"/>
              <w:rPr>
                <w:rFonts w:ascii="Arial" w:hAnsi="Arial" w:cs="Arial"/>
              </w:rPr>
            </w:pPr>
          </w:p>
        </w:tc>
        <w:tc>
          <w:tcPr>
            <w:tcW w:w="3006" w:type="dxa"/>
          </w:tcPr>
          <w:p w14:paraId="7AD2B432" w14:textId="77777777" w:rsidR="00AA0281" w:rsidRPr="00AA0281" w:rsidRDefault="00AA0281" w:rsidP="00F66600">
            <w:pPr>
              <w:jc w:val="both"/>
              <w:rPr>
                <w:rFonts w:ascii="Arial" w:hAnsi="Arial" w:cs="Arial"/>
              </w:rPr>
            </w:pPr>
            <w:r w:rsidRPr="00AA0281">
              <w:rPr>
                <w:rFonts w:ascii="Arial" w:hAnsi="Arial" w:cs="Arial"/>
              </w:rPr>
              <w:t>We will consider this.</w:t>
            </w:r>
          </w:p>
        </w:tc>
      </w:tr>
      <w:tr w:rsidR="00AA0281" w:rsidRPr="00AA0281" w14:paraId="567E81EE" w14:textId="77777777" w:rsidTr="00AA0281">
        <w:tc>
          <w:tcPr>
            <w:tcW w:w="1413" w:type="dxa"/>
            <w:vMerge/>
          </w:tcPr>
          <w:p w14:paraId="45DEE9F8" w14:textId="77777777" w:rsidR="00AA0281" w:rsidRPr="00AA0281" w:rsidRDefault="00AA0281" w:rsidP="00F66600">
            <w:pPr>
              <w:jc w:val="both"/>
              <w:rPr>
                <w:rFonts w:ascii="Arial" w:hAnsi="Arial" w:cs="Arial"/>
              </w:rPr>
            </w:pPr>
          </w:p>
        </w:tc>
        <w:tc>
          <w:tcPr>
            <w:tcW w:w="4597" w:type="dxa"/>
          </w:tcPr>
          <w:p w14:paraId="13C29F92" w14:textId="2E13C106" w:rsidR="00AA0281" w:rsidRPr="00AA0281" w:rsidRDefault="00AA0281" w:rsidP="00F66600">
            <w:pPr>
              <w:jc w:val="both"/>
              <w:rPr>
                <w:rFonts w:ascii="Arial" w:hAnsi="Arial" w:cs="Arial"/>
              </w:rPr>
            </w:pPr>
            <w:r w:rsidRPr="00AA0281">
              <w:rPr>
                <w:rFonts w:ascii="Arial" w:hAnsi="Arial" w:cs="Arial"/>
              </w:rPr>
              <w:t xml:space="preserve">Will you be gathering any identity or profile information from respondents – </w:t>
            </w:r>
            <w:r w:rsidR="00604C50" w:rsidRPr="00AA0281">
              <w:rPr>
                <w:rFonts w:ascii="Arial" w:hAnsi="Arial" w:cs="Arial"/>
              </w:rPr>
              <w:t>i.e.</w:t>
            </w:r>
            <w:r w:rsidRPr="00AA0281">
              <w:rPr>
                <w:rFonts w:ascii="Arial" w:hAnsi="Arial" w:cs="Arial"/>
              </w:rPr>
              <w:t xml:space="preserve"> whether they are customers or responding on behalf of a group interested in the issues?   If so it would probably be helpful to know where they live. </w:t>
            </w:r>
          </w:p>
          <w:p w14:paraId="2C70690D" w14:textId="77777777" w:rsidR="00AA0281" w:rsidRPr="00AA0281" w:rsidRDefault="00AA0281" w:rsidP="00F66600">
            <w:pPr>
              <w:jc w:val="both"/>
              <w:rPr>
                <w:rFonts w:ascii="Arial" w:hAnsi="Arial" w:cs="Arial"/>
              </w:rPr>
            </w:pPr>
          </w:p>
        </w:tc>
        <w:tc>
          <w:tcPr>
            <w:tcW w:w="3006" w:type="dxa"/>
          </w:tcPr>
          <w:p w14:paraId="6F7AD65C" w14:textId="77777777" w:rsidR="00AA0281" w:rsidRPr="00AA0281" w:rsidRDefault="00AA0281" w:rsidP="00F66600">
            <w:pPr>
              <w:jc w:val="both"/>
              <w:rPr>
                <w:rFonts w:ascii="Arial" w:hAnsi="Arial" w:cs="Arial"/>
              </w:rPr>
            </w:pPr>
            <w:r w:rsidRPr="00AA0281">
              <w:rPr>
                <w:rFonts w:ascii="Arial" w:hAnsi="Arial" w:cs="Arial"/>
              </w:rPr>
              <w:t>These questions are already included.</w:t>
            </w:r>
          </w:p>
        </w:tc>
      </w:tr>
      <w:tr w:rsidR="00AA0281" w:rsidRPr="00AA0281" w14:paraId="331DFE9C" w14:textId="77777777" w:rsidTr="00AA0281">
        <w:tc>
          <w:tcPr>
            <w:tcW w:w="1413" w:type="dxa"/>
            <w:vMerge/>
          </w:tcPr>
          <w:p w14:paraId="4E4B60B3" w14:textId="77777777" w:rsidR="00AA0281" w:rsidRPr="00AA0281" w:rsidRDefault="00AA0281" w:rsidP="00F66600">
            <w:pPr>
              <w:jc w:val="both"/>
              <w:rPr>
                <w:rFonts w:ascii="Arial" w:hAnsi="Arial" w:cs="Arial"/>
              </w:rPr>
            </w:pPr>
          </w:p>
        </w:tc>
        <w:tc>
          <w:tcPr>
            <w:tcW w:w="4597" w:type="dxa"/>
          </w:tcPr>
          <w:p w14:paraId="3CC999AE" w14:textId="77777777" w:rsidR="00AA0281" w:rsidRPr="00AA0281" w:rsidRDefault="00AA0281" w:rsidP="00F66600">
            <w:pPr>
              <w:jc w:val="both"/>
              <w:rPr>
                <w:rFonts w:ascii="Arial" w:hAnsi="Arial" w:cs="Arial"/>
              </w:rPr>
            </w:pPr>
            <w:r w:rsidRPr="00AA0281">
              <w:rPr>
                <w:rFonts w:ascii="Arial" w:hAnsi="Arial" w:cs="Arial"/>
              </w:rPr>
              <w:t xml:space="preserve">Will you be asking respondents if they would like any more information on any topics – and if they would like to receive any information regularly from the company.  This could be an opportunity to sign up people to receiving more communication, and to updating your stakeholder mailing list. </w:t>
            </w:r>
          </w:p>
          <w:p w14:paraId="1D197C35" w14:textId="77777777" w:rsidR="00AA0281" w:rsidRPr="00AA0281" w:rsidRDefault="00AA0281" w:rsidP="00F66600">
            <w:pPr>
              <w:jc w:val="both"/>
              <w:rPr>
                <w:rFonts w:ascii="Arial" w:hAnsi="Arial" w:cs="Arial"/>
              </w:rPr>
            </w:pPr>
          </w:p>
        </w:tc>
        <w:tc>
          <w:tcPr>
            <w:tcW w:w="3006" w:type="dxa"/>
          </w:tcPr>
          <w:p w14:paraId="75BEC87B" w14:textId="77777777" w:rsidR="00AA0281" w:rsidRPr="00AA0281" w:rsidRDefault="00AA0281" w:rsidP="00F66600">
            <w:pPr>
              <w:jc w:val="both"/>
              <w:rPr>
                <w:rFonts w:ascii="Arial" w:hAnsi="Arial" w:cs="Arial"/>
              </w:rPr>
            </w:pPr>
            <w:r w:rsidRPr="00AA0281">
              <w:rPr>
                <w:rFonts w:ascii="Arial" w:hAnsi="Arial" w:cs="Arial"/>
              </w:rPr>
              <w:t>We will consider this.</w:t>
            </w:r>
          </w:p>
        </w:tc>
      </w:tr>
      <w:tr w:rsidR="00AA0281" w:rsidRPr="00AA0281" w14:paraId="456E781A" w14:textId="77777777" w:rsidTr="00AA0281">
        <w:tc>
          <w:tcPr>
            <w:tcW w:w="1413" w:type="dxa"/>
            <w:vMerge/>
          </w:tcPr>
          <w:p w14:paraId="20BD7E1E" w14:textId="77777777" w:rsidR="00AA0281" w:rsidRPr="00AA0281" w:rsidRDefault="00AA0281" w:rsidP="00F66600">
            <w:pPr>
              <w:jc w:val="both"/>
              <w:rPr>
                <w:rFonts w:ascii="Arial" w:hAnsi="Arial" w:cs="Arial"/>
              </w:rPr>
            </w:pPr>
          </w:p>
        </w:tc>
        <w:tc>
          <w:tcPr>
            <w:tcW w:w="4597" w:type="dxa"/>
          </w:tcPr>
          <w:p w14:paraId="209BF767" w14:textId="059FAFE6" w:rsidR="00AA0281" w:rsidRPr="00AA0281" w:rsidRDefault="00AA0281" w:rsidP="00F66600">
            <w:pPr>
              <w:jc w:val="both"/>
              <w:rPr>
                <w:rFonts w:ascii="Arial" w:hAnsi="Arial" w:cs="Arial"/>
              </w:rPr>
            </w:pPr>
            <w:r w:rsidRPr="00AA0281">
              <w:rPr>
                <w:rFonts w:ascii="Arial" w:hAnsi="Arial" w:cs="Arial"/>
              </w:rPr>
              <w:t xml:space="preserve">When people have completed the survey what do they get – </w:t>
            </w:r>
            <w:r w:rsidR="00604C50" w:rsidRPr="00AA0281">
              <w:rPr>
                <w:rFonts w:ascii="Arial" w:hAnsi="Arial" w:cs="Arial"/>
              </w:rPr>
              <w:t>i.e.</w:t>
            </w:r>
            <w:r w:rsidRPr="00AA0281">
              <w:rPr>
                <w:rFonts w:ascii="Arial" w:hAnsi="Arial" w:cs="Arial"/>
              </w:rPr>
              <w:t xml:space="preserve"> is there a ‘thank you’ and confirmation of your submission page?   And will they be sent something when the plan is submitted to government?   Also do you need to ask people if they are happy to be listed as a respondent in the analysis you do of the consultation etc. </w:t>
            </w:r>
          </w:p>
          <w:p w14:paraId="1A6EEE3B" w14:textId="77777777" w:rsidR="00AA0281" w:rsidRPr="00AA0281" w:rsidRDefault="00AA0281" w:rsidP="00F66600">
            <w:pPr>
              <w:jc w:val="both"/>
              <w:rPr>
                <w:rFonts w:ascii="Arial" w:hAnsi="Arial" w:cs="Arial"/>
              </w:rPr>
            </w:pPr>
          </w:p>
        </w:tc>
        <w:tc>
          <w:tcPr>
            <w:tcW w:w="3006" w:type="dxa"/>
          </w:tcPr>
          <w:p w14:paraId="2CB60FAC" w14:textId="77777777" w:rsidR="00AA0281" w:rsidRPr="00AA0281" w:rsidRDefault="00AA0281" w:rsidP="00F66600">
            <w:pPr>
              <w:jc w:val="both"/>
              <w:rPr>
                <w:rFonts w:ascii="Arial" w:hAnsi="Arial" w:cs="Arial"/>
              </w:rPr>
            </w:pPr>
            <w:r w:rsidRPr="00AA0281">
              <w:rPr>
                <w:rFonts w:ascii="Arial" w:hAnsi="Arial" w:cs="Arial"/>
              </w:rPr>
              <w:t>This is already included.</w:t>
            </w:r>
          </w:p>
          <w:p w14:paraId="5F8402D6" w14:textId="77777777" w:rsidR="00AA0281" w:rsidRPr="00AA0281" w:rsidRDefault="00AA0281" w:rsidP="00F66600">
            <w:pPr>
              <w:jc w:val="both"/>
              <w:rPr>
                <w:rFonts w:ascii="Arial" w:hAnsi="Arial" w:cs="Arial"/>
              </w:rPr>
            </w:pPr>
          </w:p>
          <w:p w14:paraId="666DC546" w14:textId="77777777" w:rsidR="00AA0281" w:rsidRPr="00AA0281" w:rsidRDefault="00AA0281" w:rsidP="00F66600">
            <w:pPr>
              <w:jc w:val="both"/>
              <w:rPr>
                <w:rFonts w:ascii="Arial" w:hAnsi="Arial" w:cs="Arial"/>
              </w:rPr>
            </w:pPr>
          </w:p>
          <w:p w14:paraId="1C360019" w14:textId="77777777" w:rsidR="00AA0281" w:rsidRPr="00AA0281" w:rsidRDefault="00AA0281" w:rsidP="00F66600">
            <w:pPr>
              <w:jc w:val="both"/>
              <w:rPr>
                <w:rFonts w:ascii="Arial" w:hAnsi="Arial" w:cs="Arial"/>
              </w:rPr>
            </w:pPr>
          </w:p>
          <w:p w14:paraId="5EAE879C" w14:textId="77777777" w:rsidR="00AA0281" w:rsidRPr="00AA0281" w:rsidRDefault="00AA0281" w:rsidP="00F66600">
            <w:pPr>
              <w:jc w:val="both"/>
              <w:rPr>
                <w:rFonts w:ascii="Arial" w:hAnsi="Arial" w:cs="Arial"/>
              </w:rPr>
            </w:pPr>
          </w:p>
          <w:p w14:paraId="68956547" w14:textId="77777777" w:rsidR="00AA0281" w:rsidRPr="00AA0281" w:rsidRDefault="00AA0281" w:rsidP="00F66600">
            <w:pPr>
              <w:jc w:val="both"/>
              <w:rPr>
                <w:rFonts w:ascii="Arial" w:hAnsi="Arial" w:cs="Arial"/>
              </w:rPr>
            </w:pPr>
          </w:p>
          <w:p w14:paraId="465B4D6D" w14:textId="77777777" w:rsidR="00AA0281" w:rsidRPr="00AA0281" w:rsidRDefault="00AA0281" w:rsidP="00F66600">
            <w:pPr>
              <w:jc w:val="both"/>
              <w:rPr>
                <w:rFonts w:ascii="Arial" w:hAnsi="Arial" w:cs="Arial"/>
              </w:rPr>
            </w:pPr>
          </w:p>
          <w:p w14:paraId="37B6395F" w14:textId="77777777" w:rsidR="00AA0281" w:rsidRPr="00AA0281" w:rsidRDefault="00AA0281" w:rsidP="00F66600">
            <w:pPr>
              <w:jc w:val="both"/>
              <w:rPr>
                <w:rFonts w:ascii="Arial" w:hAnsi="Arial" w:cs="Arial"/>
              </w:rPr>
            </w:pPr>
          </w:p>
          <w:p w14:paraId="64C3C521" w14:textId="77777777" w:rsidR="00AA0281" w:rsidRPr="00AA0281" w:rsidRDefault="00AA0281" w:rsidP="00F66600">
            <w:pPr>
              <w:jc w:val="both"/>
              <w:rPr>
                <w:rFonts w:ascii="Arial" w:hAnsi="Arial" w:cs="Arial"/>
              </w:rPr>
            </w:pPr>
          </w:p>
        </w:tc>
      </w:tr>
      <w:tr w:rsidR="00AA0281" w:rsidRPr="00AA0281" w14:paraId="0E32B738" w14:textId="77777777" w:rsidTr="00AA0281">
        <w:tc>
          <w:tcPr>
            <w:tcW w:w="1413" w:type="dxa"/>
          </w:tcPr>
          <w:p w14:paraId="3A02539D" w14:textId="77777777" w:rsidR="00AA0281" w:rsidRPr="00AA0281" w:rsidRDefault="00AA0281" w:rsidP="00F66600">
            <w:pPr>
              <w:jc w:val="both"/>
              <w:rPr>
                <w:rFonts w:ascii="Arial" w:hAnsi="Arial" w:cs="Arial"/>
              </w:rPr>
            </w:pPr>
            <w:r w:rsidRPr="00AA0281">
              <w:rPr>
                <w:rFonts w:ascii="Arial" w:hAnsi="Arial" w:cs="Arial"/>
              </w:rPr>
              <w:lastRenderedPageBreak/>
              <w:t>Jon Sellars</w:t>
            </w:r>
          </w:p>
        </w:tc>
        <w:tc>
          <w:tcPr>
            <w:tcW w:w="4597" w:type="dxa"/>
          </w:tcPr>
          <w:p w14:paraId="064E8388" w14:textId="77777777" w:rsidR="00AA0281" w:rsidRPr="00AA0281" w:rsidRDefault="00AA0281" w:rsidP="00F66600">
            <w:pPr>
              <w:jc w:val="both"/>
              <w:rPr>
                <w:rFonts w:ascii="Arial" w:hAnsi="Arial" w:cs="Arial"/>
              </w:rPr>
            </w:pPr>
            <w:r w:rsidRPr="00AA0281">
              <w:rPr>
                <w:rFonts w:ascii="Arial" w:hAnsi="Arial" w:cs="Arial"/>
              </w:rPr>
              <w:t>Tracked changes made on Word document</w:t>
            </w:r>
          </w:p>
          <w:p w14:paraId="0D18B58D" w14:textId="77777777" w:rsidR="00AA0281" w:rsidRPr="00AA0281" w:rsidRDefault="00AA0281" w:rsidP="00F66600">
            <w:pPr>
              <w:jc w:val="both"/>
              <w:rPr>
                <w:rFonts w:ascii="Arial" w:hAnsi="Arial" w:cs="Arial"/>
              </w:rPr>
            </w:pPr>
          </w:p>
        </w:tc>
        <w:tc>
          <w:tcPr>
            <w:tcW w:w="3006" w:type="dxa"/>
          </w:tcPr>
          <w:p w14:paraId="07F99E18" w14:textId="77777777" w:rsidR="00AA0281" w:rsidRPr="00AA0281" w:rsidRDefault="00AA0281" w:rsidP="00F66600">
            <w:pPr>
              <w:jc w:val="both"/>
              <w:rPr>
                <w:rFonts w:ascii="Arial" w:hAnsi="Arial" w:cs="Arial"/>
              </w:rPr>
            </w:pPr>
            <w:r w:rsidRPr="00AA0281">
              <w:rPr>
                <w:rFonts w:ascii="Arial" w:hAnsi="Arial" w:cs="Arial"/>
              </w:rPr>
              <w:t>Largely incorporated.</w:t>
            </w:r>
          </w:p>
        </w:tc>
      </w:tr>
      <w:tr w:rsidR="00AA0281" w:rsidRPr="00AA0281" w14:paraId="7FE72806" w14:textId="77777777" w:rsidTr="00AA0281">
        <w:tc>
          <w:tcPr>
            <w:tcW w:w="1413" w:type="dxa"/>
          </w:tcPr>
          <w:p w14:paraId="4AAB912C" w14:textId="77777777" w:rsidR="00AA0281" w:rsidRPr="00AA0281" w:rsidRDefault="00AA0281" w:rsidP="00F66600">
            <w:pPr>
              <w:jc w:val="both"/>
              <w:rPr>
                <w:rFonts w:ascii="Arial" w:hAnsi="Arial" w:cs="Arial"/>
              </w:rPr>
            </w:pPr>
            <w:r w:rsidRPr="00AA0281">
              <w:rPr>
                <w:rFonts w:ascii="Arial" w:hAnsi="Arial" w:cs="Arial"/>
              </w:rPr>
              <w:t>Karen Gibbs</w:t>
            </w:r>
          </w:p>
        </w:tc>
        <w:tc>
          <w:tcPr>
            <w:tcW w:w="4597" w:type="dxa"/>
          </w:tcPr>
          <w:p w14:paraId="32ED16CF" w14:textId="77777777" w:rsidR="00AA0281" w:rsidRPr="00AA0281" w:rsidRDefault="00AA0281" w:rsidP="00F66600">
            <w:pPr>
              <w:jc w:val="both"/>
              <w:rPr>
                <w:rFonts w:ascii="Arial" w:hAnsi="Arial" w:cs="Arial"/>
              </w:rPr>
            </w:pPr>
            <w:r w:rsidRPr="00AA0281">
              <w:rPr>
                <w:rFonts w:ascii="Arial" w:hAnsi="Arial" w:cs="Arial"/>
              </w:rPr>
              <w:t>Tracked changes made on Word document</w:t>
            </w:r>
          </w:p>
          <w:p w14:paraId="4C90C429" w14:textId="77777777" w:rsidR="00AA0281" w:rsidRPr="00AA0281" w:rsidRDefault="00AA0281" w:rsidP="00F66600">
            <w:pPr>
              <w:jc w:val="both"/>
              <w:rPr>
                <w:rFonts w:ascii="Arial" w:hAnsi="Arial" w:cs="Arial"/>
              </w:rPr>
            </w:pPr>
          </w:p>
        </w:tc>
        <w:tc>
          <w:tcPr>
            <w:tcW w:w="3006" w:type="dxa"/>
          </w:tcPr>
          <w:p w14:paraId="68C2453D" w14:textId="77777777" w:rsidR="00AA0281" w:rsidRPr="00AA0281" w:rsidRDefault="00AA0281" w:rsidP="00F66600">
            <w:pPr>
              <w:jc w:val="both"/>
              <w:rPr>
                <w:rFonts w:ascii="Arial" w:hAnsi="Arial" w:cs="Arial"/>
              </w:rPr>
            </w:pPr>
            <w:r w:rsidRPr="00AA0281">
              <w:rPr>
                <w:rFonts w:ascii="Arial" w:hAnsi="Arial" w:cs="Arial"/>
              </w:rPr>
              <w:t>Largely incorporated.</w:t>
            </w:r>
          </w:p>
        </w:tc>
      </w:tr>
      <w:tr w:rsidR="00AA0281" w:rsidRPr="00AA0281" w14:paraId="69307B5A" w14:textId="77777777" w:rsidTr="00AA0281">
        <w:tc>
          <w:tcPr>
            <w:tcW w:w="9016" w:type="dxa"/>
            <w:gridSpan w:val="3"/>
            <w:shd w:val="clear" w:color="auto" w:fill="A6A6A6"/>
          </w:tcPr>
          <w:p w14:paraId="61F7597A" w14:textId="77777777" w:rsidR="00AA0281" w:rsidRPr="00AA0281" w:rsidRDefault="00AA0281" w:rsidP="00F66600">
            <w:pPr>
              <w:jc w:val="both"/>
              <w:rPr>
                <w:rFonts w:ascii="Arial" w:hAnsi="Arial" w:cs="Arial"/>
                <w:b/>
              </w:rPr>
            </w:pPr>
            <w:r w:rsidRPr="00AA0281">
              <w:rPr>
                <w:rFonts w:ascii="Arial" w:hAnsi="Arial" w:cs="Arial"/>
                <w:b/>
              </w:rPr>
              <w:t>rdWRMP Non-technical summary feedback February 2019</w:t>
            </w:r>
          </w:p>
        </w:tc>
      </w:tr>
      <w:tr w:rsidR="00AA0281" w:rsidRPr="00AA0281" w14:paraId="003C1204" w14:textId="77777777" w:rsidTr="00AA0281">
        <w:tc>
          <w:tcPr>
            <w:tcW w:w="1413" w:type="dxa"/>
            <w:vMerge w:val="restart"/>
          </w:tcPr>
          <w:p w14:paraId="03F92A54" w14:textId="77777777" w:rsidR="00AA0281" w:rsidRPr="00AA0281" w:rsidRDefault="00AA0281" w:rsidP="00F66600">
            <w:pPr>
              <w:jc w:val="both"/>
              <w:rPr>
                <w:rFonts w:ascii="Arial" w:hAnsi="Arial" w:cs="Arial"/>
              </w:rPr>
            </w:pPr>
            <w:r w:rsidRPr="00AA0281">
              <w:rPr>
                <w:rFonts w:ascii="Arial" w:hAnsi="Arial" w:cs="Arial"/>
              </w:rPr>
              <w:t>Teresa Perchard</w:t>
            </w:r>
          </w:p>
          <w:p w14:paraId="08D98AF2" w14:textId="77777777" w:rsidR="00AA0281" w:rsidRPr="00AA0281" w:rsidRDefault="00AA0281" w:rsidP="00F66600">
            <w:pPr>
              <w:jc w:val="both"/>
              <w:rPr>
                <w:rFonts w:ascii="Arial" w:hAnsi="Arial" w:cs="Arial"/>
              </w:rPr>
            </w:pPr>
          </w:p>
          <w:p w14:paraId="1CB422C2" w14:textId="77777777" w:rsidR="00AA0281" w:rsidRPr="00AA0281" w:rsidRDefault="00AA0281" w:rsidP="00F66600">
            <w:pPr>
              <w:jc w:val="both"/>
              <w:rPr>
                <w:rFonts w:ascii="Arial" w:hAnsi="Arial" w:cs="Arial"/>
              </w:rPr>
            </w:pPr>
          </w:p>
          <w:p w14:paraId="45A632D6" w14:textId="77777777" w:rsidR="00AA0281" w:rsidRPr="00AA0281" w:rsidRDefault="00AA0281" w:rsidP="00F66600">
            <w:pPr>
              <w:jc w:val="both"/>
              <w:rPr>
                <w:rFonts w:ascii="Arial" w:hAnsi="Arial" w:cs="Arial"/>
              </w:rPr>
            </w:pPr>
          </w:p>
          <w:p w14:paraId="13F904BA" w14:textId="77777777" w:rsidR="00AA0281" w:rsidRPr="00AA0281" w:rsidRDefault="00AA0281" w:rsidP="00F66600">
            <w:pPr>
              <w:jc w:val="both"/>
              <w:rPr>
                <w:rFonts w:ascii="Arial" w:hAnsi="Arial" w:cs="Arial"/>
              </w:rPr>
            </w:pPr>
          </w:p>
          <w:p w14:paraId="533703E6" w14:textId="77777777" w:rsidR="00AA0281" w:rsidRPr="00AA0281" w:rsidRDefault="00AA0281" w:rsidP="00F66600">
            <w:pPr>
              <w:jc w:val="both"/>
              <w:rPr>
                <w:rFonts w:ascii="Arial" w:hAnsi="Arial" w:cs="Arial"/>
              </w:rPr>
            </w:pPr>
          </w:p>
          <w:p w14:paraId="009D6E78" w14:textId="77777777" w:rsidR="00AA0281" w:rsidRPr="00AA0281" w:rsidRDefault="00AA0281" w:rsidP="00F66600">
            <w:pPr>
              <w:jc w:val="both"/>
              <w:rPr>
                <w:rFonts w:ascii="Arial" w:hAnsi="Arial" w:cs="Arial"/>
              </w:rPr>
            </w:pPr>
          </w:p>
          <w:p w14:paraId="32A391E4" w14:textId="77777777" w:rsidR="00AA0281" w:rsidRPr="00AA0281" w:rsidRDefault="00AA0281" w:rsidP="00F66600">
            <w:pPr>
              <w:jc w:val="both"/>
              <w:rPr>
                <w:rFonts w:ascii="Arial" w:hAnsi="Arial" w:cs="Arial"/>
              </w:rPr>
            </w:pPr>
          </w:p>
          <w:p w14:paraId="48209652" w14:textId="77777777" w:rsidR="00AA0281" w:rsidRPr="00AA0281" w:rsidRDefault="00AA0281" w:rsidP="00F66600">
            <w:pPr>
              <w:jc w:val="both"/>
              <w:rPr>
                <w:rFonts w:ascii="Arial" w:hAnsi="Arial" w:cs="Arial"/>
              </w:rPr>
            </w:pPr>
          </w:p>
          <w:p w14:paraId="25339980" w14:textId="77777777" w:rsidR="00AA0281" w:rsidRPr="00AA0281" w:rsidRDefault="00AA0281" w:rsidP="00F66600">
            <w:pPr>
              <w:jc w:val="both"/>
              <w:rPr>
                <w:rFonts w:ascii="Arial" w:hAnsi="Arial" w:cs="Arial"/>
              </w:rPr>
            </w:pPr>
          </w:p>
          <w:p w14:paraId="47948D3B" w14:textId="77777777" w:rsidR="00AA0281" w:rsidRPr="00AA0281" w:rsidRDefault="00AA0281" w:rsidP="00F66600">
            <w:pPr>
              <w:jc w:val="both"/>
              <w:rPr>
                <w:rFonts w:ascii="Arial" w:hAnsi="Arial" w:cs="Arial"/>
              </w:rPr>
            </w:pPr>
          </w:p>
          <w:p w14:paraId="28FAE016" w14:textId="77777777" w:rsidR="00AA0281" w:rsidRPr="00AA0281" w:rsidRDefault="00AA0281" w:rsidP="00F66600">
            <w:pPr>
              <w:jc w:val="both"/>
              <w:rPr>
                <w:rFonts w:ascii="Arial" w:hAnsi="Arial" w:cs="Arial"/>
              </w:rPr>
            </w:pPr>
          </w:p>
          <w:p w14:paraId="3B7362B1" w14:textId="77777777" w:rsidR="00AA0281" w:rsidRPr="00AA0281" w:rsidRDefault="00AA0281" w:rsidP="00F66600">
            <w:pPr>
              <w:jc w:val="both"/>
              <w:rPr>
                <w:rFonts w:ascii="Arial" w:hAnsi="Arial" w:cs="Arial"/>
              </w:rPr>
            </w:pPr>
          </w:p>
          <w:p w14:paraId="549DEAB4" w14:textId="77777777" w:rsidR="00AA0281" w:rsidRPr="00AA0281" w:rsidRDefault="00AA0281" w:rsidP="00F66600">
            <w:pPr>
              <w:jc w:val="both"/>
              <w:rPr>
                <w:rFonts w:ascii="Arial" w:hAnsi="Arial" w:cs="Arial"/>
              </w:rPr>
            </w:pPr>
          </w:p>
          <w:p w14:paraId="4941E364" w14:textId="77777777" w:rsidR="00AA0281" w:rsidRPr="00AA0281" w:rsidRDefault="00AA0281" w:rsidP="00F66600">
            <w:pPr>
              <w:jc w:val="both"/>
              <w:rPr>
                <w:rFonts w:ascii="Arial" w:hAnsi="Arial" w:cs="Arial"/>
              </w:rPr>
            </w:pPr>
          </w:p>
          <w:p w14:paraId="7FBD51A9" w14:textId="77777777" w:rsidR="00AA0281" w:rsidRPr="00AA0281" w:rsidRDefault="00AA0281" w:rsidP="00F66600">
            <w:pPr>
              <w:jc w:val="both"/>
              <w:rPr>
                <w:rFonts w:ascii="Arial" w:hAnsi="Arial" w:cs="Arial"/>
              </w:rPr>
            </w:pPr>
          </w:p>
          <w:p w14:paraId="1CF2B489" w14:textId="77777777" w:rsidR="00AA0281" w:rsidRPr="00AA0281" w:rsidRDefault="00AA0281" w:rsidP="00F66600">
            <w:pPr>
              <w:jc w:val="both"/>
              <w:rPr>
                <w:rFonts w:ascii="Arial" w:hAnsi="Arial" w:cs="Arial"/>
              </w:rPr>
            </w:pPr>
          </w:p>
          <w:p w14:paraId="2604B43A" w14:textId="77777777" w:rsidR="00AA0281" w:rsidRPr="00AA0281" w:rsidRDefault="00AA0281" w:rsidP="00F66600">
            <w:pPr>
              <w:jc w:val="both"/>
              <w:rPr>
                <w:rFonts w:ascii="Arial" w:hAnsi="Arial" w:cs="Arial"/>
              </w:rPr>
            </w:pPr>
          </w:p>
          <w:p w14:paraId="1D82E15A" w14:textId="77777777" w:rsidR="00AA0281" w:rsidRPr="00AA0281" w:rsidRDefault="00AA0281" w:rsidP="00F66600">
            <w:pPr>
              <w:jc w:val="both"/>
              <w:rPr>
                <w:rFonts w:ascii="Arial" w:hAnsi="Arial" w:cs="Arial"/>
              </w:rPr>
            </w:pPr>
          </w:p>
          <w:p w14:paraId="410BE9BA" w14:textId="77777777" w:rsidR="00AA0281" w:rsidRPr="00AA0281" w:rsidRDefault="00AA0281" w:rsidP="00F66600">
            <w:pPr>
              <w:jc w:val="both"/>
              <w:rPr>
                <w:rFonts w:ascii="Arial" w:hAnsi="Arial" w:cs="Arial"/>
              </w:rPr>
            </w:pPr>
          </w:p>
          <w:p w14:paraId="0112489C" w14:textId="77777777" w:rsidR="00AA0281" w:rsidRPr="00AA0281" w:rsidRDefault="00AA0281" w:rsidP="00F66600">
            <w:pPr>
              <w:jc w:val="both"/>
              <w:rPr>
                <w:rFonts w:ascii="Arial" w:hAnsi="Arial" w:cs="Arial"/>
              </w:rPr>
            </w:pPr>
          </w:p>
          <w:p w14:paraId="35783973" w14:textId="77777777" w:rsidR="00AA0281" w:rsidRPr="00AA0281" w:rsidRDefault="00AA0281" w:rsidP="00F66600">
            <w:pPr>
              <w:jc w:val="both"/>
              <w:rPr>
                <w:rFonts w:ascii="Arial" w:hAnsi="Arial" w:cs="Arial"/>
              </w:rPr>
            </w:pPr>
          </w:p>
          <w:p w14:paraId="6040D422" w14:textId="77777777" w:rsidR="00AA0281" w:rsidRPr="00AA0281" w:rsidRDefault="00AA0281" w:rsidP="00F66600">
            <w:pPr>
              <w:jc w:val="both"/>
              <w:rPr>
                <w:rFonts w:ascii="Arial" w:hAnsi="Arial" w:cs="Arial"/>
              </w:rPr>
            </w:pPr>
          </w:p>
          <w:p w14:paraId="3216FC1C" w14:textId="77777777" w:rsidR="00AA0281" w:rsidRPr="00AA0281" w:rsidRDefault="00AA0281" w:rsidP="00F66600">
            <w:pPr>
              <w:jc w:val="both"/>
              <w:rPr>
                <w:rFonts w:ascii="Arial" w:hAnsi="Arial" w:cs="Arial"/>
              </w:rPr>
            </w:pPr>
          </w:p>
          <w:p w14:paraId="36D29D42" w14:textId="77777777" w:rsidR="00AA0281" w:rsidRPr="00AA0281" w:rsidRDefault="00AA0281" w:rsidP="00F66600">
            <w:pPr>
              <w:jc w:val="both"/>
              <w:rPr>
                <w:rFonts w:ascii="Arial" w:hAnsi="Arial" w:cs="Arial"/>
              </w:rPr>
            </w:pPr>
          </w:p>
          <w:p w14:paraId="48E7B3B5" w14:textId="77777777" w:rsidR="00AA0281" w:rsidRPr="00AA0281" w:rsidRDefault="00AA0281" w:rsidP="00F66600">
            <w:pPr>
              <w:jc w:val="both"/>
              <w:rPr>
                <w:rFonts w:ascii="Arial" w:hAnsi="Arial" w:cs="Arial"/>
              </w:rPr>
            </w:pPr>
          </w:p>
          <w:p w14:paraId="7BE61293" w14:textId="77777777" w:rsidR="00AA0281" w:rsidRPr="00AA0281" w:rsidRDefault="00AA0281" w:rsidP="00F66600">
            <w:pPr>
              <w:jc w:val="both"/>
              <w:rPr>
                <w:rFonts w:ascii="Arial" w:hAnsi="Arial" w:cs="Arial"/>
              </w:rPr>
            </w:pPr>
          </w:p>
          <w:p w14:paraId="446379DA" w14:textId="77777777" w:rsidR="00AA0281" w:rsidRPr="00AA0281" w:rsidRDefault="00AA0281" w:rsidP="00F66600">
            <w:pPr>
              <w:jc w:val="both"/>
              <w:rPr>
                <w:rFonts w:ascii="Arial" w:hAnsi="Arial" w:cs="Arial"/>
              </w:rPr>
            </w:pPr>
          </w:p>
          <w:p w14:paraId="37468221" w14:textId="77777777" w:rsidR="00AA0281" w:rsidRPr="00AA0281" w:rsidRDefault="00AA0281" w:rsidP="00F66600">
            <w:pPr>
              <w:jc w:val="both"/>
              <w:rPr>
                <w:rFonts w:ascii="Arial" w:hAnsi="Arial" w:cs="Arial"/>
              </w:rPr>
            </w:pPr>
          </w:p>
          <w:p w14:paraId="26FAEEFA" w14:textId="77777777" w:rsidR="00AA0281" w:rsidRPr="00AA0281" w:rsidRDefault="00AA0281" w:rsidP="00F66600">
            <w:pPr>
              <w:jc w:val="both"/>
              <w:rPr>
                <w:rFonts w:ascii="Arial" w:hAnsi="Arial" w:cs="Arial"/>
              </w:rPr>
            </w:pPr>
          </w:p>
          <w:p w14:paraId="03AEAF23" w14:textId="77777777" w:rsidR="00AA0281" w:rsidRPr="00AA0281" w:rsidRDefault="00AA0281" w:rsidP="00F66600">
            <w:pPr>
              <w:jc w:val="both"/>
              <w:rPr>
                <w:rFonts w:ascii="Arial" w:hAnsi="Arial" w:cs="Arial"/>
              </w:rPr>
            </w:pPr>
          </w:p>
          <w:p w14:paraId="5F817BAC" w14:textId="77777777" w:rsidR="00AA0281" w:rsidRPr="00AA0281" w:rsidRDefault="00AA0281" w:rsidP="00F66600">
            <w:pPr>
              <w:jc w:val="both"/>
              <w:rPr>
                <w:rFonts w:ascii="Arial" w:hAnsi="Arial" w:cs="Arial"/>
              </w:rPr>
            </w:pPr>
          </w:p>
          <w:p w14:paraId="05726AE7" w14:textId="77777777" w:rsidR="00AA0281" w:rsidRPr="00AA0281" w:rsidRDefault="00AA0281" w:rsidP="00F66600">
            <w:pPr>
              <w:jc w:val="both"/>
              <w:rPr>
                <w:rFonts w:ascii="Arial" w:hAnsi="Arial" w:cs="Arial"/>
              </w:rPr>
            </w:pPr>
          </w:p>
          <w:p w14:paraId="117BC53C" w14:textId="77777777" w:rsidR="00AA0281" w:rsidRPr="00AA0281" w:rsidRDefault="00AA0281" w:rsidP="00F66600">
            <w:pPr>
              <w:jc w:val="both"/>
              <w:rPr>
                <w:rFonts w:ascii="Arial" w:hAnsi="Arial" w:cs="Arial"/>
              </w:rPr>
            </w:pPr>
          </w:p>
          <w:p w14:paraId="544A53CE" w14:textId="77777777" w:rsidR="00AA0281" w:rsidRPr="00AA0281" w:rsidRDefault="00AA0281" w:rsidP="00F66600">
            <w:pPr>
              <w:jc w:val="both"/>
              <w:rPr>
                <w:rFonts w:ascii="Arial" w:hAnsi="Arial" w:cs="Arial"/>
              </w:rPr>
            </w:pPr>
          </w:p>
          <w:p w14:paraId="427DEAD7" w14:textId="77777777" w:rsidR="00AA0281" w:rsidRPr="00AA0281" w:rsidRDefault="00AA0281" w:rsidP="00F66600">
            <w:pPr>
              <w:jc w:val="both"/>
              <w:rPr>
                <w:rFonts w:ascii="Arial" w:hAnsi="Arial" w:cs="Arial"/>
              </w:rPr>
            </w:pPr>
          </w:p>
          <w:p w14:paraId="73A70E3F" w14:textId="77777777" w:rsidR="00AA0281" w:rsidRPr="00AA0281" w:rsidRDefault="00AA0281" w:rsidP="00F66600">
            <w:pPr>
              <w:jc w:val="both"/>
              <w:rPr>
                <w:rFonts w:ascii="Arial" w:hAnsi="Arial" w:cs="Arial"/>
              </w:rPr>
            </w:pPr>
          </w:p>
          <w:p w14:paraId="6ADA866A" w14:textId="77777777" w:rsidR="00AA0281" w:rsidRPr="00AA0281" w:rsidRDefault="00AA0281" w:rsidP="00F66600">
            <w:pPr>
              <w:jc w:val="both"/>
              <w:rPr>
                <w:rFonts w:ascii="Arial" w:hAnsi="Arial" w:cs="Arial"/>
              </w:rPr>
            </w:pPr>
          </w:p>
          <w:p w14:paraId="5C637057" w14:textId="77777777" w:rsidR="00AA0281" w:rsidRPr="00AA0281" w:rsidRDefault="00AA0281" w:rsidP="00F66600">
            <w:pPr>
              <w:jc w:val="both"/>
              <w:rPr>
                <w:rFonts w:ascii="Arial" w:hAnsi="Arial" w:cs="Arial"/>
              </w:rPr>
            </w:pPr>
          </w:p>
          <w:p w14:paraId="6DD99FBB" w14:textId="77777777" w:rsidR="00AA0281" w:rsidRPr="00AA0281" w:rsidRDefault="00AA0281" w:rsidP="00F66600">
            <w:pPr>
              <w:jc w:val="both"/>
              <w:rPr>
                <w:rFonts w:ascii="Arial" w:hAnsi="Arial" w:cs="Arial"/>
              </w:rPr>
            </w:pPr>
          </w:p>
          <w:p w14:paraId="50D1B8E0" w14:textId="77777777" w:rsidR="00AA0281" w:rsidRPr="00AA0281" w:rsidRDefault="00AA0281" w:rsidP="00F66600">
            <w:pPr>
              <w:jc w:val="both"/>
              <w:rPr>
                <w:rFonts w:ascii="Arial" w:hAnsi="Arial" w:cs="Arial"/>
              </w:rPr>
            </w:pPr>
          </w:p>
          <w:p w14:paraId="18AE519A" w14:textId="77777777" w:rsidR="00AA0281" w:rsidRPr="00AA0281" w:rsidRDefault="00AA0281" w:rsidP="00F66600">
            <w:pPr>
              <w:jc w:val="both"/>
              <w:rPr>
                <w:rFonts w:ascii="Arial" w:hAnsi="Arial" w:cs="Arial"/>
              </w:rPr>
            </w:pPr>
          </w:p>
          <w:p w14:paraId="727D4DD2" w14:textId="77777777" w:rsidR="00AA0281" w:rsidRPr="00AA0281" w:rsidRDefault="00AA0281" w:rsidP="00F66600">
            <w:pPr>
              <w:jc w:val="both"/>
              <w:rPr>
                <w:rFonts w:ascii="Arial" w:hAnsi="Arial" w:cs="Arial"/>
              </w:rPr>
            </w:pPr>
          </w:p>
          <w:p w14:paraId="4C1F5910" w14:textId="77777777" w:rsidR="00AA0281" w:rsidRPr="00AA0281" w:rsidRDefault="00AA0281" w:rsidP="00F66600">
            <w:pPr>
              <w:jc w:val="both"/>
              <w:rPr>
                <w:rFonts w:ascii="Arial" w:hAnsi="Arial" w:cs="Arial"/>
              </w:rPr>
            </w:pPr>
          </w:p>
          <w:p w14:paraId="69A8AAAE" w14:textId="77777777" w:rsidR="00AA0281" w:rsidRPr="00AA0281" w:rsidRDefault="00AA0281" w:rsidP="00F66600">
            <w:pPr>
              <w:jc w:val="both"/>
              <w:rPr>
                <w:rFonts w:ascii="Arial" w:hAnsi="Arial" w:cs="Arial"/>
              </w:rPr>
            </w:pPr>
          </w:p>
          <w:p w14:paraId="06A8B652" w14:textId="77777777" w:rsidR="00AA0281" w:rsidRPr="00AA0281" w:rsidRDefault="00AA0281" w:rsidP="00F66600">
            <w:pPr>
              <w:jc w:val="both"/>
              <w:rPr>
                <w:rFonts w:ascii="Arial" w:hAnsi="Arial" w:cs="Arial"/>
              </w:rPr>
            </w:pPr>
          </w:p>
          <w:p w14:paraId="11672ADA" w14:textId="77777777" w:rsidR="00AA0281" w:rsidRPr="00AA0281" w:rsidRDefault="00AA0281" w:rsidP="00F66600">
            <w:pPr>
              <w:jc w:val="both"/>
              <w:rPr>
                <w:rFonts w:ascii="Arial" w:hAnsi="Arial" w:cs="Arial"/>
              </w:rPr>
            </w:pPr>
          </w:p>
          <w:p w14:paraId="3DE3B67A" w14:textId="77777777" w:rsidR="00AA0281" w:rsidRPr="00AA0281" w:rsidRDefault="00AA0281" w:rsidP="00F66600">
            <w:pPr>
              <w:jc w:val="both"/>
              <w:rPr>
                <w:rFonts w:ascii="Arial" w:hAnsi="Arial" w:cs="Arial"/>
              </w:rPr>
            </w:pPr>
          </w:p>
          <w:p w14:paraId="63DC3285" w14:textId="77777777" w:rsidR="00AA0281" w:rsidRPr="00AA0281" w:rsidRDefault="00AA0281" w:rsidP="00F66600">
            <w:pPr>
              <w:jc w:val="both"/>
              <w:rPr>
                <w:rFonts w:ascii="Arial" w:hAnsi="Arial" w:cs="Arial"/>
              </w:rPr>
            </w:pPr>
          </w:p>
        </w:tc>
        <w:tc>
          <w:tcPr>
            <w:tcW w:w="4597" w:type="dxa"/>
          </w:tcPr>
          <w:p w14:paraId="118B0E1B" w14:textId="77777777" w:rsidR="00AA0281" w:rsidRPr="00AA0281" w:rsidRDefault="00AA0281" w:rsidP="00F66600">
            <w:pPr>
              <w:jc w:val="both"/>
              <w:rPr>
                <w:rFonts w:ascii="Arial" w:hAnsi="Arial" w:cs="Arial"/>
              </w:rPr>
            </w:pPr>
            <w:r w:rsidRPr="00AA0281">
              <w:rPr>
                <w:rFonts w:ascii="Arial" w:hAnsi="Arial" w:cs="Arial"/>
              </w:rPr>
              <w:lastRenderedPageBreak/>
              <w:t xml:space="preserve">Population growth – do these assumptions take account of the ageing population?  How much is the growth reflecting that demographic change or other factors.   </w:t>
            </w:r>
          </w:p>
          <w:p w14:paraId="1EA8E9F8" w14:textId="77777777" w:rsidR="00AA0281" w:rsidRPr="00AA0281" w:rsidRDefault="00AA0281" w:rsidP="00F66600">
            <w:pPr>
              <w:jc w:val="both"/>
              <w:rPr>
                <w:rFonts w:ascii="Arial" w:hAnsi="Arial" w:cs="Arial"/>
              </w:rPr>
            </w:pPr>
          </w:p>
        </w:tc>
        <w:tc>
          <w:tcPr>
            <w:tcW w:w="3006" w:type="dxa"/>
          </w:tcPr>
          <w:p w14:paraId="51247F7F" w14:textId="77777777" w:rsidR="00AA0281" w:rsidRPr="00AA0281" w:rsidRDefault="00AA0281" w:rsidP="00F66600">
            <w:pPr>
              <w:jc w:val="both"/>
              <w:rPr>
                <w:rFonts w:ascii="Arial" w:hAnsi="Arial" w:cs="Arial"/>
              </w:rPr>
            </w:pPr>
          </w:p>
        </w:tc>
      </w:tr>
      <w:tr w:rsidR="00AA0281" w:rsidRPr="00AA0281" w14:paraId="64F36677" w14:textId="77777777" w:rsidTr="00AA0281">
        <w:tc>
          <w:tcPr>
            <w:tcW w:w="1413" w:type="dxa"/>
            <w:vMerge/>
          </w:tcPr>
          <w:p w14:paraId="1B8BE5FE" w14:textId="77777777" w:rsidR="00AA0281" w:rsidRPr="00AA0281" w:rsidRDefault="00AA0281" w:rsidP="00F66600">
            <w:pPr>
              <w:jc w:val="both"/>
              <w:rPr>
                <w:rFonts w:ascii="Arial" w:hAnsi="Arial" w:cs="Arial"/>
              </w:rPr>
            </w:pPr>
          </w:p>
        </w:tc>
        <w:tc>
          <w:tcPr>
            <w:tcW w:w="4597" w:type="dxa"/>
          </w:tcPr>
          <w:p w14:paraId="61030023" w14:textId="77777777" w:rsidR="00AA0281" w:rsidRPr="00AA0281" w:rsidRDefault="00AA0281" w:rsidP="00F66600">
            <w:pPr>
              <w:jc w:val="both"/>
              <w:rPr>
                <w:rFonts w:ascii="Arial" w:hAnsi="Arial" w:cs="Arial"/>
              </w:rPr>
            </w:pPr>
            <w:r w:rsidRPr="00AA0281">
              <w:rPr>
                <w:rFonts w:ascii="Arial" w:hAnsi="Arial" w:cs="Arial"/>
              </w:rPr>
              <w:t xml:space="preserve">Drought – last line instead of ‘under this circumstance’ make it clear that this is in the event of a drought or to meet the standard. </w:t>
            </w:r>
          </w:p>
          <w:p w14:paraId="4B293626" w14:textId="77777777" w:rsidR="00AA0281" w:rsidRPr="00AA0281" w:rsidRDefault="00AA0281" w:rsidP="00F66600">
            <w:pPr>
              <w:jc w:val="both"/>
              <w:rPr>
                <w:rFonts w:ascii="Arial" w:hAnsi="Arial" w:cs="Arial"/>
              </w:rPr>
            </w:pPr>
          </w:p>
        </w:tc>
        <w:tc>
          <w:tcPr>
            <w:tcW w:w="3006" w:type="dxa"/>
          </w:tcPr>
          <w:p w14:paraId="070F3E2E" w14:textId="77777777" w:rsidR="00AA0281" w:rsidRPr="00AA0281" w:rsidRDefault="00AA0281" w:rsidP="00F66600">
            <w:pPr>
              <w:jc w:val="both"/>
              <w:rPr>
                <w:rFonts w:ascii="Arial" w:hAnsi="Arial" w:cs="Arial"/>
              </w:rPr>
            </w:pPr>
          </w:p>
          <w:p w14:paraId="6ED10D2D" w14:textId="77777777" w:rsidR="00AA0281" w:rsidRPr="00AA0281" w:rsidRDefault="00AA0281" w:rsidP="00F66600">
            <w:pPr>
              <w:jc w:val="both"/>
              <w:rPr>
                <w:rFonts w:ascii="Arial" w:hAnsi="Arial" w:cs="Arial"/>
              </w:rPr>
            </w:pPr>
            <w:r w:rsidRPr="00AA0281">
              <w:rPr>
                <w:rFonts w:ascii="Arial" w:hAnsi="Arial" w:cs="Arial"/>
              </w:rPr>
              <w:t>Change made.</w:t>
            </w:r>
          </w:p>
        </w:tc>
      </w:tr>
      <w:tr w:rsidR="00AA0281" w:rsidRPr="00AA0281" w14:paraId="38F06F3E" w14:textId="77777777" w:rsidTr="00AA0281">
        <w:tc>
          <w:tcPr>
            <w:tcW w:w="1413" w:type="dxa"/>
            <w:vMerge/>
          </w:tcPr>
          <w:p w14:paraId="68AECB74" w14:textId="77777777" w:rsidR="00AA0281" w:rsidRPr="00AA0281" w:rsidRDefault="00AA0281" w:rsidP="00F66600">
            <w:pPr>
              <w:jc w:val="both"/>
              <w:rPr>
                <w:rFonts w:ascii="Arial" w:hAnsi="Arial" w:cs="Arial"/>
              </w:rPr>
            </w:pPr>
          </w:p>
        </w:tc>
        <w:tc>
          <w:tcPr>
            <w:tcW w:w="4597" w:type="dxa"/>
          </w:tcPr>
          <w:p w14:paraId="14C01462" w14:textId="77777777" w:rsidR="00AA0281" w:rsidRPr="00AA0281" w:rsidRDefault="00AA0281" w:rsidP="00F66600">
            <w:pPr>
              <w:jc w:val="both"/>
              <w:rPr>
                <w:rFonts w:ascii="Arial" w:hAnsi="Arial" w:cs="Arial"/>
              </w:rPr>
            </w:pPr>
            <w:r w:rsidRPr="00AA0281">
              <w:rPr>
                <w:rFonts w:ascii="Arial" w:hAnsi="Arial" w:cs="Arial"/>
              </w:rPr>
              <w:t xml:space="preserve">How much water do we use? – I suggest amend to read ‘Affinity water customers use an average of 152 litres of water per person per day.  This is higher than the national average consumption [for England and Wales] of 141 litres per person per day’.   [Query which year is this data from?]    At end after the line on supporting customers spell out what you are doing already on this – it’s all a bit vague/non-specific.  </w:t>
            </w:r>
          </w:p>
          <w:p w14:paraId="27DAB504" w14:textId="77777777" w:rsidR="00AA0281" w:rsidRPr="00AA0281" w:rsidRDefault="00AA0281" w:rsidP="00F66600">
            <w:pPr>
              <w:jc w:val="both"/>
              <w:rPr>
                <w:rFonts w:ascii="Arial" w:hAnsi="Arial" w:cs="Arial"/>
              </w:rPr>
            </w:pPr>
          </w:p>
        </w:tc>
        <w:tc>
          <w:tcPr>
            <w:tcW w:w="3006" w:type="dxa"/>
          </w:tcPr>
          <w:p w14:paraId="0C5F23E3" w14:textId="77777777" w:rsidR="00AA0281" w:rsidRPr="00AA0281" w:rsidRDefault="00AA0281" w:rsidP="00F66600">
            <w:pPr>
              <w:jc w:val="both"/>
              <w:rPr>
                <w:rFonts w:ascii="Arial" w:hAnsi="Arial" w:cs="Arial"/>
              </w:rPr>
            </w:pPr>
            <w:r w:rsidRPr="00AA0281">
              <w:rPr>
                <w:rFonts w:ascii="Arial" w:hAnsi="Arial" w:cs="Arial"/>
              </w:rPr>
              <w:t>Change made.</w:t>
            </w:r>
          </w:p>
        </w:tc>
      </w:tr>
      <w:tr w:rsidR="00AA0281" w:rsidRPr="00AA0281" w14:paraId="3445FE9A" w14:textId="77777777" w:rsidTr="00AA0281">
        <w:tc>
          <w:tcPr>
            <w:tcW w:w="1413" w:type="dxa"/>
            <w:vMerge/>
          </w:tcPr>
          <w:p w14:paraId="7AE864B4" w14:textId="77777777" w:rsidR="00AA0281" w:rsidRPr="00AA0281" w:rsidRDefault="00AA0281" w:rsidP="00F66600">
            <w:pPr>
              <w:jc w:val="both"/>
              <w:rPr>
                <w:rFonts w:ascii="Arial" w:hAnsi="Arial" w:cs="Arial"/>
              </w:rPr>
            </w:pPr>
          </w:p>
        </w:tc>
        <w:tc>
          <w:tcPr>
            <w:tcW w:w="4597" w:type="dxa"/>
          </w:tcPr>
          <w:p w14:paraId="406C3CA9" w14:textId="77777777" w:rsidR="00AA0281" w:rsidRPr="00AA0281" w:rsidRDefault="00AA0281" w:rsidP="00F66600">
            <w:pPr>
              <w:jc w:val="both"/>
              <w:rPr>
                <w:rFonts w:ascii="Arial" w:hAnsi="Arial" w:cs="Arial"/>
              </w:rPr>
            </w:pPr>
            <w:r w:rsidRPr="00AA0281">
              <w:rPr>
                <w:rFonts w:ascii="Arial" w:hAnsi="Arial" w:cs="Arial"/>
              </w:rPr>
              <w:t>4</w:t>
            </w:r>
            <w:r w:rsidRPr="00AA0281">
              <w:rPr>
                <w:rFonts w:ascii="Arial" w:hAnsi="Arial" w:cs="Arial"/>
                <w:vertAlign w:val="superscript"/>
              </w:rPr>
              <w:t>th</w:t>
            </w:r>
            <w:r w:rsidRPr="00AA0281">
              <w:rPr>
                <w:rFonts w:ascii="Arial" w:hAnsi="Arial" w:cs="Arial"/>
              </w:rPr>
              <w:t xml:space="preserve"> line from bottom insert ‘will’ after ‘we’</w:t>
            </w:r>
          </w:p>
          <w:p w14:paraId="135FEF32" w14:textId="77777777" w:rsidR="00AA0281" w:rsidRPr="00AA0281" w:rsidRDefault="00AA0281" w:rsidP="00F66600">
            <w:pPr>
              <w:jc w:val="both"/>
              <w:rPr>
                <w:rFonts w:ascii="Arial" w:hAnsi="Arial" w:cs="Arial"/>
              </w:rPr>
            </w:pPr>
          </w:p>
        </w:tc>
        <w:tc>
          <w:tcPr>
            <w:tcW w:w="3006" w:type="dxa"/>
          </w:tcPr>
          <w:p w14:paraId="626815CC" w14:textId="77777777" w:rsidR="00AA0281" w:rsidRPr="00AA0281" w:rsidRDefault="00AA0281" w:rsidP="00F66600">
            <w:pPr>
              <w:jc w:val="both"/>
              <w:rPr>
                <w:rFonts w:ascii="Arial" w:hAnsi="Arial" w:cs="Arial"/>
              </w:rPr>
            </w:pPr>
            <w:r w:rsidRPr="00AA0281">
              <w:rPr>
                <w:rFonts w:ascii="Arial" w:hAnsi="Arial" w:cs="Arial"/>
              </w:rPr>
              <w:t>Change made.</w:t>
            </w:r>
          </w:p>
          <w:p w14:paraId="4E191BA2" w14:textId="77777777" w:rsidR="00AA0281" w:rsidRPr="00AA0281" w:rsidRDefault="00AA0281" w:rsidP="00F66600">
            <w:pPr>
              <w:jc w:val="both"/>
              <w:rPr>
                <w:rFonts w:ascii="Arial" w:hAnsi="Arial" w:cs="Arial"/>
              </w:rPr>
            </w:pPr>
          </w:p>
        </w:tc>
      </w:tr>
      <w:tr w:rsidR="00AA0281" w:rsidRPr="00AA0281" w14:paraId="3083E018" w14:textId="77777777" w:rsidTr="00AA0281">
        <w:tc>
          <w:tcPr>
            <w:tcW w:w="1413" w:type="dxa"/>
            <w:vMerge/>
          </w:tcPr>
          <w:p w14:paraId="7C45313C" w14:textId="77777777" w:rsidR="00AA0281" w:rsidRPr="00AA0281" w:rsidRDefault="00AA0281" w:rsidP="00F66600">
            <w:pPr>
              <w:jc w:val="both"/>
              <w:rPr>
                <w:rFonts w:ascii="Arial" w:hAnsi="Arial" w:cs="Arial"/>
              </w:rPr>
            </w:pPr>
          </w:p>
        </w:tc>
        <w:tc>
          <w:tcPr>
            <w:tcW w:w="4597" w:type="dxa"/>
          </w:tcPr>
          <w:p w14:paraId="057EBC18" w14:textId="153A4395" w:rsidR="00AA0281" w:rsidRPr="00AA0281" w:rsidRDefault="00AA0281" w:rsidP="00F66600">
            <w:pPr>
              <w:jc w:val="both"/>
              <w:rPr>
                <w:rFonts w:ascii="Arial" w:hAnsi="Arial" w:cs="Arial"/>
              </w:rPr>
            </w:pPr>
            <w:r w:rsidRPr="00AA0281">
              <w:rPr>
                <w:rFonts w:ascii="Arial" w:hAnsi="Arial" w:cs="Arial"/>
              </w:rPr>
              <w:t>Charts.   I like these BUT the scales are not consistent either on the vertical or horizontal axis – thus on South east the 4Mld shortfall in ?2080 looks to be equivalent to 25% of the 256 Ml</w:t>
            </w:r>
            <w:r w:rsidR="00604C50">
              <w:rPr>
                <w:rFonts w:ascii="Arial" w:hAnsi="Arial" w:cs="Arial"/>
              </w:rPr>
              <w:t>/</w:t>
            </w:r>
            <w:r w:rsidRPr="00AA0281">
              <w:rPr>
                <w:rFonts w:ascii="Arial" w:hAnsi="Arial" w:cs="Arial"/>
              </w:rPr>
              <w:t xml:space="preserve">d shortfall for Central region.    Your colleagues were concerned about scales of the horizontal axis where time period points are not clear and some are more concentrated than others. </w:t>
            </w:r>
          </w:p>
          <w:p w14:paraId="6A028A68" w14:textId="77777777" w:rsidR="00AA0281" w:rsidRPr="00AA0281" w:rsidRDefault="00AA0281" w:rsidP="00F66600">
            <w:pPr>
              <w:jc w:val="both"/>
              <w:rPr>
                <w:rFonts w:ascii="Arial" w:hAnsi="Arial" w:cs="Arial"/>
              </w:rPr>
            </w:pPr>
          </w:p>
          <w:p w14:paraId="7E849FA1" w14:textId="77777777" w:rsidR="00AA0281" w:rsidRPr="00AA0281" w:rsidRDefault="00AA0281" w:rsidP="00F66600">
            <w:pPr>
              <w:jc w:val="both"/>
              <w:rPr>
                <w:rFonts w:ascii="Arial" w:hAnsi="Arial" w:cs="Arial"/>
              </w:rPr>
            </w:pPr>
            <w:r w:rsidRPr="00AA0281">
              <w:rPr>
                <w:rFonts w:ascii="Arial" w:hAnsi="Arial" w:cs="Arial"/>
              </w:rPr>
              <w:t xml:space="preserve">Various other points on the charts, including very steep incline projections ‘post’ 2080 in all of them.   For example, that suggests population in the East will double in an undefined period post 2080.    </w:t>
            </w:r>
          </w:p>
          <w:p w14:paraId="40ECDA40" w14:textId="77777777" w:rsidR="00AA0281" w:rsidRPr="00AA0281" w:rsidRDefault="00AA0281" w:rsidP="00F66600">
            <w:pPr>
              <w:jc w:val="both"/>
              <w:rPr>
                <w:rFonts w:ascii="Arial" w:hAnsi="Arial" w:cs="Arial"/>
              </w:rPr>
            </w:pPr>
          </w:p>
          <w:p w14:paraId="597D9F57" w14:textId="77777777" w:rsidR="00AA0281" w:rsidRPr="00AA0281" w:rsidRDefault="00AA0281" w:rsidP="00F66600">
            <w:pPr>
              <w:jc w:val="both"/>
              <w:rPr>
                <w:rFonts w:ascii="Arial" w:hAnsi="Arial" w:cs="Arial"/>
              </w:rPr>
            </w:pPr>
            <w:r w:rsidRPr="00AA0281">
              <w:rPr>
                <w:rFonts w:ascii="Arial" w:hAnsi="Arial" w:cs="Arial"/>
              </w:rPr>
              <w:t xml:space="preserve">There is no start year shown etc.    </w:t>
            </w:r>
          </w:p>
          <w:p w14:paraId="4356C17E" w14:textId="77777777" w:rsidR="00AA0281" w:rsidRPr="00AA0281" w:rsidRDefault="00AA0281" w:rsidP="00F66600">
            <w:pPr>
              <w:jc w:val="both"/>
              <w:rPr>
                <w:rFonts w:ascii="Arial" w:hAnsi="Arial" w:cs="Arial"/>
              </w:rPr>
            </w:pPr>
          </w:p>
          <w:p w14:paraId="7249E666" w14:textId="77777777" w:rsidR="00AA0281" w:rsidRPr="00AA0281" w:rsidRDefault="00AA0281" w:rsidP="00F66600">
            <w:pPr>
              <w:jc w:val="both"/>
              <w:rPr>
                <w:rFonts w:ascii="Arial" w:hAnsi="Arial" w:cs="Arial"/>
              </w:rPr>
            </w:pPr>
            <w:r w:rsidRPr="00AA0281">
              <w:rPr>
                <w:rFonts w:ascii="Arial" w:hAnsi="Arial" w:cs="Arial"/>
              </w:rPr>
              <w:t xml:space="preserve">Confusing to use same colour/shade key for excess water and ‘excess’ of water supply.   All that could be tightened up.   </w:t>
            </w:r>
          </w:p>
          <w:p w14:paraId="1818B8EA" w14:textId="77777777" w:rsidR="00AA0281" w:rsidRPr="00AA0281" w:rsidRDefault="00AA0281" w:rsidP="00F66600">
            <w:pPr>
              <w:jc w:val="both"/>
              <w:rPr>
                <w:rFonts w:ascii="Arial" w:hAnsi="Arial" w:cs="Arial"/>
              </w:rPr>
            </w:pPr>
          </w:p>
          <w:p w14:paraId="077AA52E" w14:textId="77777777" w:rsidR="00AA0281" w:rsidRPr="00AA0281" w:rsidRDefault="00AA0281" w:rsidP="00F66600">
            <w:pPr>
              <w:jc w:val="both"/>
              <w:rPr>
                <w:rFonts w:ascii="Arial" w:hAnsi="Arial" w:cs="Arial"/>
              </w:rPr>
            </w:pPr>
            <w:r w:rsidRPr="00AA0281">
              <w:rPr>
                <w:rFonts w:ascii="Arial" w:hAnsi="Arial" w:cs="Arial"/>
              </w:rPr>
              <w:t xml:space="preserve">Explain ‘Central’ and ‘South east’ – what are they? </w:t>
            </w:r>
          </w:p>
          <w:p w14:paraId="071F83B9" w14:textId="77777777" w:rsidR="00AA0281" w:rsidRPr="00AA0281" w:rsidRDefault="00AA0281" w:rsidP="00F66600">
            <w:pPr>
              <w:jc w:val="both"/>
              <w:rPr>
                <w:rFonts w:ascii="Arial" w:hAnsi="Arial" w:cs="Arial"/>
              </w:rPr>
            </w:pPr>
          </w:p>
          <w:p w14:paraId="5F0CF18C" w14:textId="77777777" w:rsidR="00AA0281" w:rsidRPr="00AA0281" w:rsidRDefault="00AA0281" w:rsidP="00F66600">
            <w:pPr>
              <w:jc w:val="both"/>
              <w:rPr>
                <w:rFonts w:ascii="Arial" w:hAnsi="Arial" w:cs="Arial"/>
              </w:rPr>
            </w:pPr>
            <w:r w:rsidRPr="00AA0281">
              <w:rPr>
                <w:rFonts w:ascii="Arial" w:hAnsi="Arial" w:cs="Arial"/>
              </w:rPr>
              <w:lastRenderedPageBreak/>
              <w:t xml:space="preserve">However, the idea of the charts is good and much simpler than the materials used in stakeholder presentations last year.    Having clear charts which show the nature/extent of supply deficit will help you explain the problem to a variety of audiences. </w:t>
            </w:r>
          </w:p>
          <w:p w14:paraId="0E9B818C" w14:textId="77777777" w:rsidR="00AA0281" w:rsidRPr="00AA0281" w:rsidRDefault="00AA0281" w:rsidP="00F66600">
            <w:pPr>
              <w:jc w:val="both"/>
              <w:rPr>
                <w:rFonts w:ascii="Arial" w:hAnsi="Arial" w:cs="Arial"/>
              </w:rPr>
            </w:pPr>
          </w:p>
          <w:p w14:paraId="7EC58ABB" w14:textId="77777777" w:rsidR="00AA0281" w:rsidRPr="00AA0281" w:rsidRDefault="00AA0281" w:rsidP="00F66600">
            <w:pPr>
              <w:jc w:val="both"/>
              <w:rPr>
                <w:rFonts w:ascii="Arial" w:hAnsi="Arial" w:cs="Arial"/>
              </w:rPr>
            </w:pPr>
            <w:r w:rsidRPr="00AA0281">
              <w:rPr>
                <w:rFonts w:ascii="Arial" w:hAnsi="Arial" w:cs="Arial"/>
              </w:rPr>
              <w:t>Some may wonder why they say, ‘no long term climate change impact on supply’….</w:t>
            </w:r>
          </w:p>
          <w:p w14:paraId="7B6834F2" w14:textId="77777777" w:rsidR="00AA0281" w:rsidRPr="00AA0281" w:rsidRDefault="00AA0281" w:rsidP="00F66600">
            <w:pPr>
              <w:jc w:val="both"/>
              <w:rPr>
                <w:rFonts w:ascii="Arial" w:hAnsi="Arial" w:cs="Arial"/>
              </w:rPr>
            </w:pPr>
          </w:p>
          <w:p w14:paraId="67C4226B" w14:textId="77777777" w:rsidR="00AA0281" w:rsidRPr="00AA0281" w:rsidRDefault="00AA0281" w:rsidP="00F66600">
            <w:pPr>
              <w:jc w:val="both"/>
              <w:rPr>
                <w:rFonts w:ascii="Arial" w:hAnsi="Arial" w:cs="Arial"/>
              </w:rPr>
            </w:pPr>
            <w:r w:rsidRPr="00AA0281">
              <w:rPr>
                <w:rFonts w:ascii="Arial" w:hAnsi="Arial" w:cs="Arial"/>
              </w:rPr>
              <w:t xml:space="preserve">Query if the Central chart shows the impact that metering is expected to have on the deficit or if the deficit is after all measures you are presently committed to have been taken?   </w:t>
            </w:r>
          </w:p>
          <w:p w14:paraId="6A696279" w14:textId="77777777" w:rsidR="00AA0281" w:rsidRPr="00AA0281" w:rsidRDefault="00AA0281" w:rsidP="00F66600">
            <w:pPr>
              <w:jc w:val="both"/>
              <w:rPr>
                <w:rFonts w:ascii="Arial" w:hAnsi="Arial" w:cs="Arial"/>
              </w:rPr>
            </w:pPr>
          </w:p>
        </w:tc>
        <w:tc>
          <w:tcPr>
            <w:tcW w:w="3006" w:type="dxa"/>
          </w:tcPr>
          <w:p w14:paraId="67F3A29B" w14:textId="77777777" w:rsidR="00AA0281" w:rsidRPr="00AA0281" w:rsidRDefault="00AA0281" w:rsidP="00F66600">
            <w:pPr>
              <w:jc w:val="both"/>
              <w:rPr>
                <w:rFonts w:ascii="Arial" w:hAnsi="Arial" w:cs="Arial"/>
              </w:rPr>
            </w:pPr>
            <w:r w:rsidRPr="00AA0281">
              <w:rPr>
                <w:rFonts w:ascii="Arial" w:hAnsi="Arial" w:cs="Arial"/>
              </w:rPr>
              <w:lastRenderedPageBreak/>
              <w:t xml:space="preserve">Changes made. </w:t>
            </w:r>
          </w:p>
          <w:p w14:paraId="08B20EAC" w14:textId="77777777" w:rsidR="00AA0281" w:rsidRPr="00AA0281" w:rsidRDefault="00AA0281" w:rsidP="00F66600">
            <w:pPr>
              <w:jc w:val="both"/>
              <w:rPr>
                <w:rFonts w:ascii="Arial" w:hAnsi="Arial" w:cs="Arial"/>
              </w:rPr>
            </w:pPr>
          </w:p>
          <w:p w14:paraId="31E9815A" w14:textId="77777777" w:rsidR="00AA0281" w:rsidRPr="00AA0281" w:rsidRDefault="00AA0281" w:rsidP="00F66600">
            <w:pPr>
              <w:jc w:val="both"/>
              <w:rPr>
                <w:rFonts w:ascii="Arial" w:hAnsi="Arial" w:cs="Arial"/>
              </w:rPr>
            </w:pPr>
          </w:p>
          <w:p w14:paraId="66141B41" w14:textId="77777777" w:rsidR="00AA0281" w:rsidRPr="00AA0281" w:rsidRDefault="00AA0281" w:rsidP="00F66600">
            <w:pPr>
              <w:jc w:val="both"/>
              <w:rPr>
                <w:rFonts w:ascii="Arial" w:hAnsi="Arial" w:cs="Arial"/>
              </w:rPr>
            </w:pPr>
          </w:p>
          <w:p w14:paraId="2C668A58" w14:textId="77777777" w:rsidR="00AA0281" w:rsidRPr="00AA0281" w:rsidRDefault="00AA0281" w:rsidP="00F66600">
            <w:pPr>
              <w:jc w:val="both"/>
              <w:rPr>
                <w:rFonts w:ascii="Arial" w:hAnsi="Arial" w:cs="Arial"/>
              </w:rPr>
            </w:pPr>
          </w:p>
          <w:p w14:paraId="74D623DD" w14:textId="77777777" w:rsidR="00AA0281" w:rsidRPr="00AA0281" w:rsidRDefault="00AA0281" w:rsidP="00F66600">
            <w:pPr>
              <w:jc w:val="both"/>
              <w:rPr>
                <w:rFonts w:ascii="Arial" w:hAnsi="Arial" w:cs="Arial"/>
              </w:rPr>
            </w:pPr>
          </w:p>
          <w:p w14:paraId="562AC394" w14:textId="77777777" w:rsidR="00AA0281" w:rsidRPr="00AA0281" w:rsidRDefault="00AA0281" w:rsidP="00F66600">
            <w:pPr>
              <w:jc w:val="both"/>
              <w:rPr>
                <w:rFonts w:ascii="Arial" w:hAnsi="Arial" w:cs="Arial"/>
              </w:rPr>
            </w:pPr>
          </w:p>
          <w:p w14:paraId="419DECFE" w14:textId="77777777" w:rsidR="00AA0281" w:rsidRPr="00AA0281" w:rsidRDefault="00AA0281" w:rsidP="00F66600">
            <w:pPr>
              <w:jc w:val="both"/>
              <w:rPr>
                <w:rFonts w:ascii="Arial" w:hAnsi="Arial" w:cs="Arial"/>
              </w:rPr>
            </w:pPr>
          </w:p>
          <w:p w14:paraId="62999926" w14:textId="77777777" w:rsidR="00AA0281" w:rsidRPr="00AA0281" w:rsidRDefault="00AA0281" w:rsidP="00F66600">
            <w:pPr>
              <w:jc w:val="both"/>
              <w:rPr>
                <w:rFonts w:ascii="Arial" w:hAnsi="Arial" w:cs="Arial"/>
              </w:rPr>
            </w:pPr>
          </w:p>
          <w:p w14:paraId="39952E95" w14:textId="77777777" w:rsidR="00AA0281" w:rsidRPr="00AA0281" w:rsidRDefault="00AA0281" w:rsidP="00F66600">
            <w:pPr>
              <w:jc w:val="both"/>
              <w:rPr>
                <w:rFonts w:ascii="Arial" w:hAnsi="Arial" w:cs="Arial"/>
              </w:rPr>
            </w:pPr>
          </w:p>
          <w:p w14:paraId="2B28D38F" w14:textId="77777777" w:rsidR="00AA0281" w:rsidRPr="00AA0281" w:rsidRDefault="00AA0281" w:rsidP="00F66600">
            <w:pPr>
              <w:jc w:val="both"/>
              <w:rPr>
                <w:rFonts w:ascii="Arial" w:hAnsi="Arial" w:cs="Arial"/>
              </w:rPr>
            </w:pPr>
            <w:r w:rsidRPr="00AA0281">
              <w:rPr>
                <w:rFonts w:ascii="Arial" w:hAnsi="Arial" w:cs="Arial"/>
              </w:rPr>
              <w:t xml:space="preserve">Changes made. </w:t>
            </w:r>
          </w:p>
          <w:p w14:paraId="5848EF16" w14:textId="77777777" w:rsidR="00AA0281" w:rsidRPr="00AA0281" w:rsidRDefault="00AA0281" w:rsidP="00F66600">
            <w:pPr>
              <w:jc w:val="both"/>
              <w:rPr>
                <w:rFonts w:ascii="Arial" w:hAnsi="Arial" w:cs="Arial"/>
              </w:rPr>
            </w:pPr>
          </w:p>
          <w:p w14:paraId="01090C8B" w14:textId="77777777" w:rsidR="00AA0281" w:rsidRPr="00AA0281" w:rsidRDefault="00AA0281" w:rsidP="00F66600">
            <w:pPr>
              <w:jc w:val="both"/>
              <w:rPr>
                <w:rFonts w:ascii="Arial" w:hAnsi="Arial" w:cs="Arial"/>
              </w:rPr>
            </w:pPr>
          </w:p>
          <w:p w14:paraId="5332D30A" w14:textId="77777777" w:rsidR="00AA0281" w:rsidRPr="00AA0281" w:rsidRDefault="00AA0281" w:rsidP="00F66600">
            <w:pPr>
              <w:jc w:val="both"/>
              <w:rPr>
                <w:rFonts w:ascii="Arial" w:hAnsi="Arial" w:cs="Arial"/>
              </w:rPr>
            </w:pPr>
          </w:p>
          <w:p w14:paraId="5FD6F65B" w14:textId="77777777" w:rsidR="00AA0281" w:rsidRPr="00AA0281" w:rsidRDefault="00AA0281" w:rsidP="00F66600">
            <w:pPr>
              <w:jc w:val="both"/>
              <w:rPr>
                <w:rFonts w:ascii="Arial" w:hAnsi="Arial" w:cs="Arial"/>
              </w:rPr>
            </w:pPr>
          </w:p>
          <w:p w14:paraId="54B5F08D" w14:textId="77777777" w:rsidR="00AA0281" w:rsidRPr="00AA0281" w:rsidRDefault="00AA0281" w:rsidP="00F66600">
            <w:pPr>
              <w:jc w:val="both"/>
              <w:rPr>
                <w:rFonts w:ascii="Arial" w:hAnsi="Arial" w:cs="Arial"/>
              </w:rPr>
            </w:pPr>
          </w:p>
          <w:p w14:paraId="62DA35D9" w14:textId="77777777" w:rsidR="00AA0281" w:rsidRPr="00AA0281" w:rsidRDefault="00AA0281" w:rsidP="00F66600">
            <w:pPr>
              <w:jc w:val="both"/>
              <w:rPr>
                <w:rFonts w:ascii="Arial" w:hAnsi="Arial" w:cs="Arial"/>
              </w:rPr>
            </w:pPr>
            <w:r w:rsidRPr="00AA0281">
              <w:rPr>
                <w:rFonts w:ascii="Arial" w:hAnsi="Arial" w:cs="Arial"/>
              </w:rPr>
              <w:t xml:space="preserve">Images show key points in time over the plan. </w:t>
            </w:r>
          </w:p>
          <w:p w14:paraId="6850C3DC" w14:textId="77777777" w:rsidR="00AA0281" w:rsidRPr="00AA0281" w:rsidRDefault="00AA0281" w:rsidP="00F66600">
            <w:pPr>
              <w:jc w:val="both"/>
              <w:rPr>
                <w:rFonts w:ascii="Arial" w:hAnsi="Arial" w:cs="Arial"/>
              </w:rPr>
            </w:pPr>
          </w:p>
          <w:p w14:paraId="7D76BCB0" w14:textId="77777777" w:rsidR="00AA0281" w:rsidRPr="00AA0281" w:rsidRDefault="00AA0281" w:rsidP="00F66600">
            <w:pPr>
              <w:jc w:val="both"/>
              <w:rPr>
                <w:rFonts w:ascii="Arial" w:hAnsi="Arial" w:cs="Arial"/>
              </w:rPr>
            </w:pPr>
          </w:p>
          <w:p w14:paraId="4F31B01C" w14:textId="77777777" w:rsidR="00AA0281" w:rsidRPr="00AA0281" w:rsidRDefault="00AA0281" w:rsidP="00F66600">
            <w:pPr>
              <w:jc w:val="both"/>
              <w:rPr>
                <w:rFonts w:ascii="Arial" w:hAnsi="Arial" w:cs="Arial"/>
              </w:rPr>
            </w:pPr>
            <w:r w:rsidRPr="00AA0281">
              <w:rPr>
                <w:rFonts w:ascii="Arial" w:hAnsi="Arial" w:cs="Arial"/>
              </w:rPr>
              <w:t xml:space="preserve">Changes made. </w:t>
            </w:r>
          </w:p>
          <w:p w14:paraId="403E0BE5" w14:textId="77777777" w:rsidR="00AA0281" w:rsidRPr="00AA0281" w:rsidRDefault="00AA0281" w:rsidP="00F66600">
            <w:pPr>
              <w:jc w:val="both"/>
              <w:rPr>
                <w:rFonts w:ascii="Arial" w:hAnsi="Arial" w:cs="Arial"/>
              </w:rPr>
            </w:pPr>
          </w:p>
          <w:p w14:paraId="275B3559" w14:textId="77777777" w:rsidR="00AA0281" w:rsidRPr="00AA0281" w:rsidRDefault="00AA0281" w:rsidP="00F66600">
            <w:pPr>
              <w:jc w:val="both"/>
              <w:rPr>
                <w:rFonts w:ascii="Arial" w:hAnsi="Arial" w:cs="Arial"/>
              </w:rPr>
            </w:pPr>
          </w:p>
          <w:p w14:paraId="711A530C" w14:textId="77777777" w:rsidR="00AA0281" w:rsidRPr="00AA0281" w:rsidRDefault="00AA0281" w:rsidP="00F66600">
            <w:pPr>
              <w:jc w:val="both"/>
              <w:rPr>
                <w:rFonts w:ascii="Arial" w:hAnsi="Arial" w:cs="Arial"/>
              </w:rPr>
            </w:pPr>
          </w:p>
          <w:p w14:paraId="19F0EAA6" w14:textId="77777777" w:rsidR="00AA0281" w:rsidRPr="00AA0281" w:rsidRDefault="00AA0281" w:rsidP="00F66600">
            <w:pPr>
              <w:jc w:val="both"/>
              <w:rPr>
                <w:rFonts w:ascii="Arial" w:hAnsi="Arial" w:cs="Arial"/>
              </w:rPr>
            </w:pPr>
            <w:r w:rsidRPr="00AA0281">
              <w:rPr>
                <w:rFonts w:ascii="Arial" w:hAnsi="Arial" w:cs="Arial"/>
              </w:rPr>
              <w:t>Text add to explain this.</w:t>
            </w:r>
          </w:p>
          <w:p w14:paraId="4A669C60" w14:textId="77777777" w:rsidR="00AA0281" w:rsidRPr="00AA0281" w:rsidRDefault="00AA0281" w:rsidP="00F66600">
            <w:pPr>
              <w:jc w:val="both"/>
              <w:rPr>
                <w:rFonts w:ascii="Arial" w:hAnsi="Arial" w:cs="Arial"/>
              </w:rPr>
            </w:pPr>
          </w:p>
          <w:p w14:paraId="5D89DFF2" w14:textId="77777777" w:rsidR="00AA0281" w:rsidRPr="00AA0281" w:rsidRDefault="00AA0281" w:rsidP="00F66600">
            <w:pPr>
              <w:jc w:val="both"/>
              <w:rPr>
                <w:rFonts w:ascii="Arial" w:hAnsi="Arial" w:cs="Arial"/>
              </w:rPr>
            </w:pPr>
          </w:p>
          <w:p w14:paraId="0D613549" w14:textId="77777777" w:rsidR="00AA0281" w:rsidRPr="00AA0281" w:rsidRDefault="00AA0281" w:rsidP="00F66600">
            <w:pPr>
              <w:jc w:val="both"/>
              <w:rPr>
                <w:rFonts w:ascii="Arial" w:hAnsi="Arial" w:cs="Arial"/>
              </w:rPr>
            </w:pPr>
          </w:p>
          <w:p w14:paraId="6545FA59" w14:textId="77777777" w:rsidR="00AA0281" w:rsidRPr="00AA0281" w:rsidRDefault="00AA0281" w:rsidP="00F66600">
            <w:pPr>
              <w:jc w:val="both"/>
              <w:rPr>
                <w:rFonts w:ascii="Arial" w:hAnsi="Arial" w:cs="Arial"/>
              </w:rPr>
            </w:pPr>
          </w:p>
          <w:p w14:paraId="48A21773" w14:textId="77777777" w:rsidR="00AA0281" w:rsidRPr="00AA0281" w:rsidRDefault="00AA0281" w:rsidP="00F66600">
            <w:pPr>
              <w:jc w:val="both"/>
              <w:rPr>
                <w:rFonts w:ascii="Arial" w:hAnsi="Arial" w:cs="Arial"/>
              </w:rPr>
            </w:pPr>
          </w:p>
          <w:p w14:paraId="0D6A7EEE" w14:textId="77777777" w:rsidR="00AA0281" w:rsidRPr="00AA0281" w:rsidRDefault="00AA0281" w:rsidP="00F66600">
            <w:pPr>
              <w:jc w:val="both"/>
              <w:rPr>
                <w:rFonts w:ascii="Arial" w:hAnsi="Arial" w:cs="Arial"/>
              </w:rPr>
            </w:pPr>
          </w:p>
          <w:p w14:paraId="4994365E" w14:textId="77777777" w:rsidR="00AA0281" w:rsidRPr="00AA0281" w:rsidRDefault="00AA0281" w:rsidP="00F66600">
            <w:pPr>
              <w:jc w:val="both"/>
              <w:rPr>
                <w:rFonts w:ascii="Arial" w:hAnsi="Arial" w:cs="Arial"/>
              </w:rPr>
            </w:pPr>
          </w:p>
          <w:p w14:paraId="55F6A00B" w14:textId="77777777" w:rsidR="00AA0281" w:rsidRPr="00AA0281" w:rsidRDefault="00AA0281" w:rsidP="00F66600">
            <w:pPr>
              <w:jc w:val="both"/>
              <w:rPr>
                <w:rFonts w:ascii="Arial" w:hAnsi="Arial" w:cs="Arial"/>
              </w:rPr>
            </w:pPr>
          </w:p>
          <w:p w14:paraId="7166B569" w14:textId="77777777" w:rsidR="00AA0281" w:rsidRPr="00AA0281" w:rsidRDefault="00AA0281" w:rsidP="00F66600">
            <w:pPr>
              <w:jc w:val="both"/>
              <w:rPr>
                <w:rFonts w:ascii="Arial" w:hAnsi="Arial" w:cs="Arial"/>
              </w:rPr>
            </w:pPr>
          </w:p>
          <w:p w14:paraId="0C4A812C" w14:textId="77777777" w:rsidR="00AA0281" w:rsidRPr="00AA0281" w:rsidRDefault="00AA0281" w:rsidP="00F66600">
            <w:pPr>
              <w:jc w:val="both"/>
              <w:rPr>
                <w:rFonts w:ascii="Arial" w:hAnsi="Arial" w:cs="Arial"/>
              </w:rPr>
            </w:pPr>
          </w:p>
          <w:p w14:paraId="214A2A8F" w14:textId="77777777" w:rsidR="00AA0281" w:rsidRPr="00AA0281" w:rsidRDefault="00AA0281" w:rsidP="00F66600">
            <w:pPr>
              <w:jc w:val="both"/>
              <w:rPr>
                <w:rFonts w:ascii="Arial" w:hAnsi="Arial" w:cs="Arial"/>
              </w:rPr>
            </w:pPr>
          </w:p>
          <w:p w14:paraId="354F84EB" w14:textId="77777777" w:rsidR="00AA0281" w:rsidRPr="00AA0281" w:rsidRDefault="00AA0281" w:rsidP="00F66600">
            <w:pPr>
              <w:jc w:val="both"/>
              <w:rPr>
                <w:rFonts w:ascii="Arial" w:hAnsi="Arial" w:cs="Arial"/>
              </w:rPr>
            </w:pPr>
          </w:p>
          <w:p w14:paraId="46AB0476" w14:textId="77777777" w:rsidR="00AA0281" w:rsidRPr="00AA0281" w:rsidRDefault="00AA0281" w:rsidP="00F66600">
            <w:pPr>
              <w:jc w:val="both"/>
              <w:rPr>
                <w:rFonts w:ascii="Arial" w:hAnsi="Arial" w:cs="Arial"/>
              </w:rPr>
            </w:pPr>
            <w:r w:rsidRPr="00AA0281">
              <w:rPr>
                <w:rFonts w:ascii="Arial" w:hAnsi="Arial" w:cs="Arial"/>
              </w:rPr>
              <w:t>Images show supply/balance position if do nothing.</w:t>
            </w:r>
          </w:p>
          <w:p w14:paraId="29D6FB95" w14:textId="77777777" w:rsidR="00AA0281" w:rsidRPr="00AA0281" w:rsidRDefault="00AA0281" w:rsidP="00F66600">
            <w:pPr>
              <w:jc w:val="both"/>
              <w:rPr>
                <w:rFonts w:ascii="Arial" w:hAnsi="Arial" w:cs="Arial"/>
              </w:rPr>
            </w:pPr>
          </w:p>
          <w:p w14:paraId="377E5F5E" w14:textId="77777777" w:rsidR="00AA0281" w:rsidRPr="00AA0281" w:rsidRDefault="00AA0281" w:rsidP="00F66600">
            <w:pPr>
              <w:jc w:val="both"/>
              <w:rPr>
                <w:rFonts w:ascii="Arial" w:hAnsi="Arial" w:cs="Arial"/>
              </w:rPr>
            </w:pPr>
          </w:p>
          <w:p w14:paraId="061D63A2" w14:textId="77777777" w:rsidR="00AA0281" w:rsidRPr="00AA0281" w:rsidRDefault="00AA0281" w:rsidP="00F66600">
            <w:pPr>
              <w:jc w:val="both"/>
              <w:rPr>
                <w:rFonts w:ascii="Arial" w:hAnsi="Arial" w:cs="Arial"/>
              </w:rPr>
            </w:pPr>
          </w:p>
        </w:tc>
      </w:tr>
      <w:tr w:rsidR="00AA0281" w:rsidRPr="00AA0281" w14:paraId="7BF9B307" w14:textId="77777777" w:rsidTr="00AA0281">
        <w:tc>
          <w:tcPr>
            <w:tcW w:w="1413" w:type="dxa"/>
            <w:vMerge/>
          </w:tcPr>
          <w:p w14:paraId="4E38D2EF" w14:textId="77777777" w:rsidR="00AA0281" w:rsidRPr="00AA0281" w:rsidRDefault="00AA0281" w:rsidP="00F66600">
            <w:pPr>
              <w:jc w:val="both"/>
              <w:rPr>
                <w:rFonts w:ascii="Arial" w:hAnsi="Arial" w:cs="Arial"/>
              </w:rPr>
            </w:pPr>
          </w:p>
        </w:tc>
        <w:tc>
          <w:tcPr>
            <w:tcW w:w="4597" w:type="dxa"/>
          </w:tcPr>
          <w:p w14:paraId="7500E8F9" w14:textId="77777777" w:rsidR="00AA0281" w:rsidRPr="00AA0281" w:rsidRDefault="00AA0281" w:rsidP="00F66600">
            <w:pPr>
              <w:jc w:val="both"/>
              <w:rPr>
                <w:rFonts w:ascii="Arial" w:hAnsi="Arial" w:cs="Arial"/>
              </w:rPr>
            </w:pPr>
            <w:r w:rsidRPr="00AA0281">
              <w:rPr>
                <w:rFonts w:ascii="Arial" w:hAnsi="Arial" w:cs="Arial"/>
              </w:rPr>
              <w:t>‘They told us that we should…’    then list works betters:</w:t>
            </w:r>
          </w:p>
          <w:p w14:paraId="3EF6839B" w14:textId="77777777" w:rsidR="00AA0281" w:rsidRPr="00AA0281" w:rsidRDefault="00AA0281" w:rsidP="00F66600">
            <w:pPr>
              <w:jc w:val="both"/>
              <w:rPr>
                <w:rFonts w:ascii="Arial" w:hAnsi="Arial" w:cs="Arial"/>
              </w:rPr>
            </w:pPr>
          </w:p>
        </w:tc>
        <w:tc>
          <w:tcPr>
            <w:tcW w:w="3006" w:type="dxa"/>
          </w:tcPr>
          <w:p w14:paraId="1223A18F" w14:textId="77777777" w:rsidR="00AA0281" w:rsidRPr="00AA0281" w:rsidRDefault="00AA0281" w:rsidP="00F66600">
            <w:pPr>
              <w:jc w:val="both"/>
              <w:rPr>
                <w:rFonts w:ascii="Arial" w:hAnsi="Arial" w:cs="Arial"/>
              </w:rPr>
            </w:pPr>
            <w:r w:rsidRPr="00AA0281">
              <w:rPr>
                <w:rFonts w:ascii="Arial" w:hAnsi="Arial" w:cs="Arial"/>
              </w:rPr>
              <w:t>Change made.</w:t>
            </w:r>
          </w:p>
        </w:tc>
      </w:tr>
      <w:tr w:rsidR="00AA0281" w:rsidRPr="00AA0281" w14:paraId="1807DB65" w14:textId="77777777" w:rsidTr="00AA0281">
        <w:tc>
          <w:tcPr>
            <w:tcW w:w="1413" w:type="dxa"/>
            <w:vMerge/>
          </w:tcPr>
          <w:p w14:paraId="355609B5" w14:textId="77777777" w:rsidR="00AA0281" w:rsidRPr="00AA0281" w:rsidRDefault="00AA0281" w:rsidP="00F66600">
            <w:pPr>
              <w:jc w:val="both"/>
              <w:rPr>
                <w:rFonts w:ascii="Arial" w:hAnsi="Arial" w:cs="Arial"/>
              </w:rPr>
            </w:pPr>
          </w:p>
        </w:tc>
        <w:tc>
          <w:tcPr>
            <w:tcW w:w="4597" w:type="dxa"/>
          </w:tcPr>
          <w:p w14:paraId="40BF2977" w14:textId="77777777" w:rsidR="00AA0281" w:rsidRPr="00AA0281" w:rsidRDefault="00AA0281" w:rsidP="00F66600">
            <w:pPr>
              <w:jc w:val="both"/>
              <w:rPr>
                <w:rFonts w:ascii="Arial" w:hAnsi="Arial" w:cs="Arial"/>
              </w:rPr>
            </w:pPr>
            <w:r w:rsidRPr="00AA0281">
              <w:rPr>
                <w:rFonts w:ascii="Arial" w:hAnsi="Arial" w:cs="Arial"/>
              </w:rPr>
              <w:t>Did you get any messages about the cost?</w:t>
            </w:r>
          </w:p>
          <w:p w14:paraId="00A6835D" w14:textId="77777777" w:rsidR="00AA0281" w:rsidRPr="00AA0281" w:rsidRDefault="00AA0281" w:rsidP="00F66600">
            <w:pPr>
              <w:jc w:val="both"/>
              <w:rPr>
                <w:rFonts w:ascii="Arial" w:hAnsi="Arial" w:cs="Arial"/>
              </w:rPr>
            </w:pPr>
          </w:p>
        </w:tc>
        <w:tc>
          <w:tcPr>
            <w:tcW w:w="3006" w:type="dxa"/>
          </w:tcPr>
          <w:p w14:paraId="0F0A450E" w14:textId="77777777" w:rsidR="00AA0281" w:rsidRPr="00AA0281" w:rsidRDefault="00AA0281" w:rsidP="00F66600">
            <w:pPr>
              <w:jc w:val="both"/>
              <w:rPr>
                <w:rFonts w:ascii="Arial" w:hAnsi="Arial" w:cs="Arial"/>
              </w:rPr>
            </w:pPr>
            <w:r w:rsidRPr="00AA0281">
              <w:rPr>
                <w:rFonts w:ascii="Arial" w:hAnsi="Arial" w:cs="Arial"/>
              </w:rPr>
              <w:t>Overall cost of the whole plan will be included.</w:t>
            </w:r>
          </w:p>
        </w:tc>
      </w:tr>
      <w:tr w:rsidR="00AA0281" w:rsidRPr="00AA0281" w14:paraId="419BBBAF" w14:textId="77777777" w:rsidTr="00AA0281">
        <w:tc>
          <w:tcPr>
            <w:tcW w:w="1413" w:type="dxa"/>
            <w:vMerge/>
          </w:tcPr>
          <w:p w14:paraId="00785E3E" w14:textId="77777777" w:rsidR="00AA0281" w:rsidRPr="00AA0281" w:rsidRDefault="00AA0281" w:rsidP="00F66600">
            <w:pPr>
              <w:jc w:val="both"/>
              <w:rPr>
                <w:rFonts w:ascii="Arial" w:hAnsi="Arial" w:cs="Arial"/>
              </w:rPr>
            </w:pPr>
          </w:p>
        </w:tc>
        <w:tc>
          <w:tcPr>
            <w:tcW w:w="4597" w:type="dxa"/>
          </w:tcPr>
          <w:p w14:paraId="24C41042" w14:textId="77777777" w:rsidR="00AA0281" w:rsidRPr="00AA0281" w:rsidRDefault="00AA0281" w:rsidP="00F66600">
            <w:pPr>
              <w:jc w:val="both"/>
              <w:rPr>
                <w:rFonts w:ascii="Arial" w:hAnsi="Arial" w:cs="Arial"/>
              </w:rPr>
            </w:pPr>
            <w:r w:rsidRPr="00AA0281">
              <w:rPr>
                <w:rFonts w:ascii="Arial" w:hAnsi="Arial" w:cs="Arial"/>
              </w:rPr>
              <w:t xml:space="preserve">Discussion of ‘adaptive plan’ should include something about the risk of not committing soon enough if major construction works are involved to deliver the solution. </w:t>
            </w:r>
          </w:p>
          <w:p w14:paraId="10B077C1" w14:textId="77777777" w:rsidR="00AA0281" w:rsidRPr="00AA0281" w:rsidRDefault="00AA0281" w:rsidP="00F66600">
            <w:pPr>
              <w:jc w:val="both"/>
              <w:rPr>
                <w:rFonts w:ascii="Arial" w:hAnsi="Arial" w:cs="Arial"/>
              </w:rPr>
            </w:pPr>
          </w:p>
          <w:p w14:paraId="5CEEDE2F" w14:textId="77777777" w:rsidR="00AA0281" w:rsidRPr="00AA0281" w:rsidRDefault="00AA0281" w:rsidP="00F66600">
            <w:pPr>
              <w:jc w:val="both"/>
              <w:rPr>
                <w:rFonts w:ascii="Arial" w:hAnsi="Arial" w:cs="Arial"/>
              </w:rPr>
            </w:pPr>
          </w:p>
          <w:p w14:paraId="52CE9E52" w14:textId="77777777" w:rsidR="00AA0281" w:rsidRPr="00AA0281" w:rsidRDefault="00AA0281" w:rsidP="00F66600">
            <w:pPr>
              <w:jc w:val="both"/>
              <w:rPr>
                <w:rFonts w:ascii="Arial" w:hAnsi="Arial" w:cs="Arial"/>
              </w:rPr>
            </w:pPr>
          </w:p>
        </w:tc>
        <w:tc>
          <w:tcPr>
            <w:tcW w:w="3006" w:type="dxa"/>
          </w:tcPr>
          <w:p w14:paraId="5B9C832F" w14:textId="77777777" w:rsidR="00AA0281" w:rsidRPr="00AA0281" w:rsidRDefault="00AA0281" w:rsidP="00F66600">
            <w:pPr>
              <w:jc w:val="both"/>
              <w:rPr>
                <w:rFonts w:ascii="Arial" w:hAnsi="Arial" w:cs="Arial"/>
              </w:rPr>
            </w:pPr>
            <w:r w:rsidRPr="00AA0281">
              <w:rPr>
                <w:rFonts w:ascii="Arial" w:hAnsi="Arial" w:cs="Arial"/>
              </w:rPr>
              <w:t>Added.</w:t>
            </w:r>
          </w:p>
          <w:p w14:paraId="1E618249" w14:textId="77777777" w:rsidR="00AA0281" w:rsidRPr="00AA0281" w:rsidRDefault="00AA0281" w:rsidP="00F66600">
            <w:pPr>
              <w:jc w:val="both"/>
              <w:rPr>
                <w:rFonts w:ascii="Arial" w:hAnsi="Arial" w:cs="Arial"/>
              </w:rPr>
            </w:pPr>
          </w:p>
          <w:p w14:paraId="1DCFE6B0" w14:textId="77777777" w:rsidR="00AA0281" w:rsidRPr="00AA0281" w:rsidRDefault="00AA0281" w:rsidP="00F66600">
            <w:pPr>
              <w:jc w:val="both"/>
              <w:rPr>
                <w:rFonts w:ascii="Arial" w:hAnsi="Arial" w:cs="Arial"/>
              </w:rPr>
            </w:pPr>
          </w:p>
          <w:p w14:paraId="4BD1C24E" w14:textId="77777777" w:rsidR="00AA0281" w:rsidRPr="00AA0281" w:rsidRDefault="00AA0281" w:rsidP="00F66600">
            <w:pPr>
              <w:jc w:val="both"/>
              <w:rPr>
                <w:rFonts w:ascii="Arial" w:hAnsi="Arial" w:cs="Arial"/>
              </w:rPr>
            </w:pPr>
          </w:p>
          <w:p w14:paraId="49181868" w14:textId="77777777" w:rsidR="00AA0281" w:rsidRPr="00AA0281" w:rsidRDefault="00AA0281" w:rsidP="00F66600">
            <w:pPr>
              <w:jc w:val="both"/>
              <w:rPr>
                <w:rFonts w:ascii="Arial" w:hAnsi="Arial" w:cs="Arial"/>
              </w:rPr>
            </w:pPr>
          </w:p>
          <w:p w14:paraId="3C6D211A" w14:textId="77777777" w:rsidR="00AA0281" w:rsidRPr="00AA0281" w:rsidRDefault="00AA0281" w:rsidP="00F66600">
            <w:pPr>
              <w:jc w:val="both"/>
              <w:rPr>
                <w:rFonts w:ascii="Arial" w:hAnsi="Arial" w:cs="Arial"/>
              </w:rPr>
            </w:pPr>
          </w:p>
        </w:tc>
      </w:tr>
      <w:tr w:rsidR="00AA0281" w:rsidRPr="00AA0281" w14:paraId="424ABA24" w14:textId="77777777" w:rsidTr="00AA0281">
        <w:tc>
          <w:tcPr>
            <w:tcW w:w="1413" w:type="dxa"/>
            <w:vMerge/>
          </w:tcPr>
          <w:p w14:paraId="0E7C0F3B" w14:textId="77777777" w:rsidR="00AA0281" w:rsidRPr="00AA0281" w:rsidRDefault="00AA0281" w:rsidP="00F66600">
            <w:pPr>
              <w:jc w:val="both"/>
              <w:rPr>
                <w:rFonts w:ascii="Arial" w:hAnsi="Arial" w:cs="Arial"/>
              </w:rPr>
            </w:pPr>
          </w:p>
        </w:tc>
        <w:tc>
          <w:tcPr>
            <w:tcW w:w="4597" w:type="dxa"/>
          </w:tcPr>
          <w:p w14:paraId="4860F811" w14:textId="77777777" w:rsidR="00AA0281" w:rsidRPr="00AA0281" w:rsidRDefault="00AA0281" w:rsidP="00F66600">
            <w:pPr>
              <w:jc w:val="both"/>
              <w:rPr>
                <w:rFonts w:ascii="Arial" w:hAnsi="Arial" w:cs="Arial"/>
              </w:rPr>
            </w:pPr>
            <w:r w:rsidRPr="00AA0281">
              <w:rPr>
                <w:rFonts w:ascii="Arial" w:hAnsi="Arial" w:cs="Arial"/>
              </w:rPr>
              <w:t xml:space="preserve">Query on leakage – how does the stated targets fit with PR19 decisions and Ofwats response? </w:t>
            </w:r>
          </w:p>
          <w:p w14:paraId="4B196F67" w14:textId="77777777" w:rsidR="00AA0281" w:rsidRPr="00AA0281" w:rsidRDefault="00AA0281" w:rsidP="00F66600">
            <w:pPr>
              <w:jc w:val="both"/>
              <w:rPr>
                <w:rFonts w:ascii="Arial" w:hAnsi="Arial" w:cs="Arial"/>
              </w:rPr>
            </w:pPr>
            <w:r w:rsidRPr="00AA0281">
              <w:rPr>
                <w:rFonts w:ascii="Arial" w:hAnsi="Arial" w:cs="Arial"/>
              </w:rPr>
              <w:t xml:space="preserve">When will the SMART meters be installed by? </w:t>
            </w:r>
          </w:p>
          <w:p w14:paraId="29D3AA58" w14:textId="77777777" w:rsidR="00AA0281" w:rsidRPr="00AA0281" w:rsidRDefault="00AA0281" w:rsidP="00F66600">
            <w:pPr>
              <w:jc w:val="both"/>
              <w:rPr>
                <w:rFonts w:ascii="Arial" w:hAnsi="Arial" w:cs="Arial"/>
              </w:rPr>
            </w:pPr>
          </w:p>
        </w:tc>
        <w:tc>
          <w:tcPr>
            <w:tcW w:w="3006" w:type="dxa"/>
          </w:tcPr>
          <w:p w14:paraId="383AC956" w14:textId="77777777" w:rsidR="00AA0281" w:rsidRPr="00AA0281" w:rsidRDefault="00AA0281" w:rsidP="00F66600">
            <w:pPr>
              <w:jc w:val="both"/>
              <w:rPr>
                <w:rFonts w:ascii="Arial" w:hAnsi="Arial" w:cs="Arial"/>
              </w:rPr>
            </w:pPr>
            <w:r w:rsidRPr="00AA0281">
              <w:rPr>
                <w:rFonts w:ascii="Arial" w:hAnsi="Arial" w:cs="Arial"/>
              </w:rPr>
              <w:t>This will be consistent.</w:t>
            </w:r>
          </w:p>
        </w:tc>
      </w:tr>
      <w:tr w:rsidR="00AA0281" w:rsidRPr="00AA0281" w14:paraId="20A66537" w14:textId="77777777" w:rsidTr="00AA0281">
        <w:tc>
          <w:tcPr>
            <w:tcW w:w="1413" w:type="dxa"/>
            <w:vMerge/>
          </w:tcPr>
          <w:p w14:paraId="47D3BF02" w14:textId="77777777" w:rsidR="00AA0281" w:rsidRPr="00AA0281" w:rsidRDefault="00AA0281" w:rsidP="00F66600">
            <w:pPr>
              <w:jc w:val="both"/>
              <w:rPr>
                <w:rFonts w:ascii="Arial" w:hAnsi="Arial" w:cs="Arial"/>
              </w:rPr>
            </w:pPr>
          </w:p>
        </w:tc>
        <w:tc>
          <w:tcPr>
            <w:tcW w:w="4597" w:type="dxa"/>
          </w:tcPr>
          <w:p w14:paraId="215397F4" w14:textId="77777777" w:rsidR="00AA0281" w:rsidRPr="00AA0281" w:rsidRDefault="00AA0281" w:rsidP="00F66600">
            <w:pPr>
              <w:jc w:val="both"/>
              <w:rPr>
                <w:rFonts w:ascii="Arial" w:hAnsi="Arial" w:cs="Arial"/>
              </w:rPr>
            </w:pPr>
            <w:r w:rsidRPr="00AA0281">
              <w:rPr>
                <w:rFonts w:ascii="Arial" w:hAnsi="Arial" w:cs="Arial"/>
              </w:rPr>
              <w:t xml:space="preserve">Discussion of different schemes partic reservoir and canal – is the company doing both these or are they alternatives?   This implies both could happen.  Include information about when those would have to be delivering by at the latest and what the likely cost would be and implications for customer bills. </w:t>
            </w:r>
          </w:p>
          <w:p w14:paraId="1EF93885" w14:textId="77777777" w:rsidR="00AA0281" w:rsidRPr="00AA0281" w:rsidRDefault="00AA0281" w:rsidP="00F66600">
            <w:pPr>
              <w:jc w:val="both"/>
              <w:rPr>
                <w:rFonts w:ascii="Arial" w:hAnsi="Arial" w:cs="Arial"/>
              </w:rPr>
            </w:pPr>
          </w:p>
          <w:p w14:paraId="59FA07BA" w14:textId="77777777" w:rsidR="00AA0281" w:rsidRPr="00AA0281" w:rsidRDefault="00AA0281" w:rsidP="00F66600">
            <w:pPr>
              <w:jc w:val="both"/>
              <w:rPr>
                <w:rFonts w:ascii="Arial" w:hAnsi="Arial" w:cs="Arial"/>
              </w:rPr>
            </w:pPr>
          </w:p>
        </w:tc>
        <w:tc>
          <w:tcPr>
            <w:tcW w:w="3006" w:type="dxa"/>
          </w:tcPr>
          <w:p w14:paraId="68075A5C" w14:textId="77777777" w:rsidR="00AA0281" w:rsidRPr="00AA0281" w:rsidRDefault="00AA0281" w:rsidP="00F66600">
            <w:pPr>
              <w:jc w:val="both"/>
              <w:rPr>
                <w:rFonts w:ascii="Arial" w:hAnsi="Arial" w:cs="Arial"/>
              </w:rPr>
            </w:pPr>
            <w:r w:rsidRPr="00AA0281">
              <w:rPr>
                <w:rFonts w:ascii="Arial" w:hAnsi="Arial" w:cs="Arial"/>
              </w:rPr>
              <w:t>Clarified.</w:t>
            </w:r>
          </w:p>
          <w:p w14:paraId="7D227BEC" w14:textId="77777777" w:rsidR="00AA0281" w:rsidRPr="00AA0281" w:rsidRDefault="00AA0281" w:rsidP="00F66600">
            <w:pPr>
              <w:jc w:val="both"/>
              <w:rPr>
                <w:rFonts w:ascii="Arial" w:hAnsi="Arial" w:cs="Arial"/>
              </w:rPr>
            </w:pPr>
          </w:p>
          <w:p w14:paraId="2EF8FA48" w14:textId="77777777" w:rsidR="00AA0281" w:rsidRPr="00AA0281" w:rsidRDefault="00AA0281" w:rsidP="00F66600">
            <w:pPr>
              <w:jc w:val="both"/>
              <w:rPr>
                <w:rFonts w:ascii="Arial" w:hAnsi="Arial" w:cs="Arial"/>
              </w:rPr>
            </w:pPr>
            <w:r w:rsidRPr="00AA0281">
              <w:rPr>
                <w:rFonts w:ascii="Arial" w:hAnsi="Arial" w:cs="Arial"/>
              </w:rPr>
              <w:t>Overall cost of the whole plan will be included.</w:t>
            </w:r>
          </w:p>
        </w:tc>
      </w:tr>
      <w:tr w:rsidR="00AA0281" w:rsidRPr="00AA0281" w14:paraId="6B469B8C" w14:textId="77777777" w:rsidTr="00AA0281">
        <w:tc>
          <w:tcPr>
            <w:tcW w:w="1413" w:type="dxa"/>
            <w:vMerge/>
          </w:tcPr>
          <w:p w14:paraId="2A85A647" w14:textId="77777777" w:rsidR="00AA0281" w:rsidRPr="00AA0281" w:rsidRDefault="00AA0281" w:rsidP="00F66600">
            <w:pPr>
              <w:jc w:val="both"/>
              <w:rPr>
                <w:rFonts w:ascii="Arial" w:hAnsi="Arial" w:cs="Arial"/>
              </w:rPr>
            </w:pPr>
          </w:p>
        </w:tc>
        <w:tc>
          <w:tcPr>
            <w:tcW w:w="4597" w:type="dxa"/>
          </w:tcPr>
          <w:p w14:paraId="6448CD94" w14:textId="77777777" w:rsidR="00AA0281" w:rsidRPr="00AA0281" w:rsidRDefault="00AA0281" w:rsidP="00F66600">
            <w:pPr>
              <w:jc w:val="both"/>
              <w:rPr>
                <w:rFonts w:ascii="Arial" w:hAnsi="Arial" w:cs="Arial"/>
              </w:rPr>
            </w:pPr>
            <w:r w:rsidRPr="00AA0281">
              <w:rPr>
                <w:rFonts w:ascii="Arial" w:hAnsi="Arial" w:cs="Arial"/>
              </w:rPr>
              <w:t xml:space="preserve">What does ‘new chalk groundwater options’ actually mean?    This could be redrafted to improve understanding for a non-technical audience.  Does it mean you propose to protect natural water resources by not increasing the number of places where you draw water from the local environment?    What does it mean? </w:t>
            </w:r>
          </w:p>
          <w:p w14:paraId="58039429" w14:textId="77777777" w:rsidR="00AA0281" w:rsidRPr="00AA0281" w:rsidRDefault="00AA0281" w:rsidP="00F66600">
            <w:pPr>
              <w:jc w:val="both"/>
              <w:rPr>
                <w:rFonts w:ascii="Arial" w:hAnsi="Arial" w:cs="Arial"/>
              </w:rPr>
            </w:pPr>
          </w:p>
        </w:tc>
        <w:tc>
          <w:tcPr>
            <w:tcW w:w="3006" w:type="dxa"/>
          </w:tcPr>
          <w:p w14:paraId="1C57CA3B" w14:textId="77777777" w:rsidR="00AA0281" w:rsidRPr="00AA0281" w:rsidRDefault="00AA0281" w:rsidP="00F66600">
            <w:pPr>
              <w:jc w:val="both"/>
              <w:rPr>
                <w:rFonts w:ascii="Arial" w:hAnsi="Arial" w:cs="Arial"/>
              </w:rPr>
            </w:pPr>
            <w:r w:rsidRPr="00AA0281">
              <w:rPr>
                <w:rFonts w:ascii="Arial" w:hAnsi="Arial" w:cs="Arial"/>
              </w:rPr>
              <w:t>Clarified.</w:t>
            </w:r>
          </w:p>
          <w:p w14:paraId="6EF5EB09" w14:textId="77777777" w:rsidR="00AA0281" w:rsidRPr="00AA0281" w:rsidRDefault="00AA0281" w:rsidP="00F66600">
            <w:pPr>
              <w:jc w:val="both"/>
              <w:rPr>
                <w:rFonts w:ascii="Arial" w:hAnsi="Arial" w:cs="Arial"/>
              </w:rPr>
            </w:pPr>
          </w:p>
        </w:tc>
      </w:tr>
      <w:tr w:rsidR="00AA0281" w:rsidRPr="00AA0281" w14:paraId="7FAAEF06" w14:textId="77777777" w:rsidTr="00AA0281">
        <w:tc>
          <w:tcPr>
            <w:tcW w:w="9016" w:type="dxa"/>
            <w:gridSpan w:val="3"/>
            <w:shd w:val="clear" w:color="auto" w:fill="A6A6A6"/>
          </w:tcPr>
          <w:p w14:paraId="0ECA3DA0" w14:textId="77777777" w:rsidR="00AA0281" w:rsidRPr="00AA0281" w:rsidRDefault="00AA0281" w:rsidP="00F66600">
            <w:pPr>
              <w:jc w:val="both"/>
              <w:rPr>
                <w:rFonts w:ascii="Arial" w:hAnsi="Arial" w:cs="Arial"/>
                <w:b/>
              </w:rPr>
            </w:pPr>
            <w:r w:rsidRPr="00AA0281">
              <w:rPr>
                <w:rFonts w:ascii="Arial" w:hAnsi="Arial" w:cs="Arial"/>
                <w:b/>
              </w:rPr>
              <w:t>rdWRMP Video feedback January 2019</w:t>
            </w:r>
          </w:p>
        </w:tc>
      </w:tr>
      <w:tr w:rsidR="00AA0281" w:rsidRPr="00AA0281" w14:paraId="182382F9" w14:textId="77777777" w:rsidTr="00AA0281">
        <w:tc>
          <w:tcPr>
            <w:tcW w:w="1413" w:type="dxa"/>
          </w:tcPr>
          <w:p w14:paraId="5BA0B975" w14:textId="77777777" w:rsidR="00AA0281" w:rsidRPr="00AA0281" w:rsidRDefault="00AA0281" w:rsidP="00F66600">
            <w:pPr>
              <w:jc w:val="both"/>
              <w:rPr>
                <w:rFonts w:ascii="Arial" w:hAnsi="Arial" w:cs="Arial"/>
              </w:rPr>
            </w:pPr>
            <w:r w:rsidRPr="00AA0281">
              <w:rPr>
                <w:rFonts w:ascii="Arial" w:hAnsi="Arial" w:cs="Arial"/>
              </w:rPr>
              <w:lastRenderedPageBreak/>
              <w:t>David Cheek</w:t>
            </w:r>
          </w:p>
        </w:tc>
        <w:tc>
          <w:tcPr>
            <w:tcW w:w="4597" w:type="dxa"/>
          </w:tcPr>
          <w:p w14:paraId="3FF79625" w14:textId="77777777" w:rsidR="00AA0281" w:rsidRPr="00AA0281" w:rsidRDefault="00AA0281" w:rsidP="00F66600">
            <w:pPr>
              <w:numPr>
                <w:ilvl w:val="0"/>
                <w:numId w:val="8"/>
              </w:numPr>
              <w:jc w:val="both"/>
              <w:rPr>
                <w:rFonts w:ascii="Arial" w:hAnsi="Arial" w:cs="Arial"/>
                <w:lang w:eastAsia="en-GB"/>
              </w:rPr>
            </w:pPr>
            <w:r w:rsidRPr="00AA0281">
              <w:rPr>
                <w:rFonts w:ascii="Arial" w:hAnsi="Arial" w:cs="Arial"/>
                <w:lang w:eastAsia="en-GB"/>
              </w:rPr>
              <w:t>The introduction sounds like the usual customer service questionnaire and does not dramatise the problem to really engage the viewer</w:t>
            </w:r>
          </w:p>
          <w:p w14:paraId="1847DEB6" w14:textId="77777777" w:rsidR="00AA0281" w:rsidRPr="00AA0281" w:rsidRDefault="00AA0281" w:rsidP="00F66600">
            <w:pPr>
              <w:numPr>
                <w:ilvl w:val="0"/>
                <w:numId w:val="8"/>
              </w:numPr>
              <w:jc w:val="both"/>
              <w:rPr>
                <w:rFonts w:ascii="Arial" w:hAnsi="Arial" w:cs="Arial"/>
                <w:lang w:eastAsia="en-GB"/>
              </w:rPr>
            </w:pPr>
            <w:r w:rsidRPr="00AA0281">
              <w:rPr>
                <w:rFonts w:ascii="Arial" w:hAnsi="Arial" w:cs="Arial"/>
                <w:lang w:eastAsia="en-GB"/>
              </w:rPr>
              <w:t>I think there is too long on the current situation</w:t>
            </w:r>
          </w:p>
          <w:p w14:paraId="1837BAB8" w14:textId="77777777" w:rsidR="00AA0281" w:rsidRPr="00AA0281" w:rsidRDefault="00AA0281" w:rsidP="00F66600">
            <w:pPr>
              <w:numPr>
                <w:ilvl w:val="0"/>
                <w:numId w:val="8"/>
              </w:numPr>
              <w:jc w:val="both"/>
              <w:rPr>
                <w:rFonts w:ascii="Arial" w:hAnsi="Arial" w:cs="Arial"/>
                <w:lang w:eastAsia="en-GB"/>
              </w:rPr>
            </w:pPr>
            <w:r w:rsidRPr="00AA0281">
              <w:rPr>
                <w:rFonts w:ascii="Arial" w:hAnsi="Arial" w:cs="Arial"/>
                <w:lang w:eastAsia="en-GB"/>
              </w:rPr>
              <w:t>The call to action at the end is very weak.</w:t>
            </w:r>
          </w:p>
          <w:p w14:paraId="2D02ED13" w14:textId="77777777" w:rsidR="00AA0281" w:rsidRPr="00AA0281" w:rsidRDefault="00AA0281" w:rsidP="00F66600">
            <w:pPr>
              <w:jc w:val="both"/>
              <w:rPr>
                <w:rFonts w:ascii="Arial" w:hAnsi="Arial" w:cs="Arial"/>
                <w:b/>
              </w:rPr>
            </w:pPr>
          </w:p>
        </w:tc>
        <w:tc>
          <w:tcPr>
            <w:tcW w:w="3006" w:type="dxa"/>
          </w:tcPr>
          <w:p w14:paraId="644DCFA3" w14:textId="77777777" w:rsidR="00AA0281" w:rsidRPr="00AA0281" w:rsidRDefault="00AA0281" w:rsidP="00F66600">
            <w:pPr>
              <w:jc w:val="both"/>
              <w:rPr>
                <w:rFonts w:ascii="Arial" w:hAnsi="Arial" w:cs="Arial"/>
              </w:rPr>
            </w:pPr>
            <w:r w:rsidRPr="00AA0281">
              <w:rPr>
                <w:rFonts w:ascii="Arial" w:hAnsi="Arial" w:cs="Arial"/>
              </w:rPr>
              <w:t>See below.</w:t>
            </w:r>
          </w:p>
        </w:tc>
      </w:tr>
      <w:tr w:rsidR="00AA0281" w:rsidRPr="00AA0281" w14:paraId="5E8F14DA" w14:textId="77777777" w:rsidTr="00AA0281">
        <w:tc>
          <w:tcPr>
            <w:tcW w:w="1413" w:type="dxa"/>
          </w:tcPr>
          <w:p w14:paraId="25644D5F" w14:textId="77777777" w:rsidR="00AA0281" w:rsidRPr="00AA0281" w:rsidRDefault="00AA0281" w:rsidP="00F66600">
            <w:pPr>
              <w:jc w:val="both"/>
              <w:rPr>
                <w:rFonts w:ascii="Arial" w:hAnsi="Arial" w:cs="Arial"/>
              </w:rPr>
            </w:pPr>
            <w:r w:rsidRPr="00AA0281">
              <w:rPr>
                <w:rFonts w:ascii="Arial" w:hAnsi="Arial" w:cs="Arial"/>
              </w:rPr>
              <w:t>David Cheek</w:t>
            </w:r>
          </w:p>
        </w:tc>
        <w:tc>
          <w:tcPr>
            <w:tcW w:w="4597" w:type="dxa"/>
          </w:tcPr>
          <w:p w14:paraId="13F8F0DC" w14:textId="77777777" w:rsidR="00AA0281" w:rsidRPr="00AA0281" w:rsidRDefault="00AA0281" w:rsidP="00F66600">
            <w:pPr>
              <w:jc w:val="both"/>
              <w:rPr>
                <w:rFonts w:ascii="Arial" w:hAnsi="Arial" w:cs="Arial"/>
                <w:b/>
                <w:i/>
              </w:rPr>
            </w:pPr>
            <w:r w:rsidRPr="00AA0281">
              <w:rPr>
                <w:rFonts w:ascii="Arial" w:hAnsi="Arial" w:cs="Arial"/>
                <w:b/>
                <w:i/>
              </w:rPr>
              <w:t>Suggested re-write:</w:t>
            </w:r>
          </w:p>
          <w:p w14:paraId="503CD601" w14:textId="77777777" w:rsidR="00AA0281" w:rsidRPr="00AA0281" w:rsidRDefault="00AA0281" w:rsidP="00F66600">
            <w:pPr>
              <w:jc w:val="both"/>
              <w:rPr>
                <w:rFonts w:ascii="Arial" w:hAnsi="Arial" w:cs="Arial"/>
              </w:rPr>
            </w:pPr>
          </w:p>
          <w:p w14:paraId="48EAB30A" w14:textId="77777777" w:rsidR="00AA0281" w:rsidRPr="00AA0281" w:rsidRDefault="00AA0281" w:rsidP="00F66600">
            <w:pPr>
              <w:jc w:val="both"/>
              <w:rPr>
                <w:rFonts w:ascii="Arial" w:hAnsi="Arial" w:cs="Arial"/>
              </w:rPr>
            </w:pPr>
            <w:r w:rsidRPr="00AA0281">
              <w:rPr>
                <w:rFonts w:ascii="Arial" w:hAnsi="Arial" w:cs="Arial"/>
              </w:rPr>
              <w:t>“We all face a problem. By 2080 there will not be enough water unless we change. And we would like your views on what we do.</w:t>
            </w:r>
          </w:p>
          <w:p w14:paraId="6EE355D4" w14:textId="77777777" w:rsidR="00AA0281" w:rsidRPr="00AA0281" w:rsidRDefault="00AA0281" w:rsidP="00F66600">
            <w:pPr>
              <w:jc w:val="both"/>
              <w:rPr>
                <w:rFonts w:ascii="Arial" w:hAnsi="Arial" w:cs="Arial"/>
              </w:rPr>
            </w:pPr>
          </w:p>
          <w:p w14:paraId="2260A5FF" w14:textId="77777777" w:rsidR="00AA0281" w:rsidRPr="00AA0281" w:rsidRDefault="00AA0281" w:rsidP="00F66600">
            <w:pPr>
              <w:jc w:val="both"/>
              <w:rPr>
                <w:rFonts w:ascii="Arial" w:hAnsi="Arial" w:cs="Arial"/>
              </w:rPr>
            </w:pPr>
            <w:r w:rsidRPr="00AA0281">
              <w:rPr>
                <w:rFonts w:ascii="Arial" w:hAnsi="Arial" w:cs="Arial"/>
              </w:rPr>
              <w:t>At the moment we supply 900 mlpd to 3.6m people and businesses.</w:t>
            </w:r>
          </w:p>
          <w:p w14:paraId="70CCE467" w14:textId="77777777" w:rsidR="00AA0281" w:rsidRPr="00AA0281" w:rsidRDefault="00AA0281" w:rsidP="00F66600">
            <w:pPr>
              <w:jc w:val="both"/>
              <w:rPr>
                <w:rFonts w:ascii="Arial" w:hAnsi="Arial" w:cs="Arial"/>
              </w:rPr>
            </w:pPr>
          </w:p>
          <w:p w14:paraId="7F63292B" w14:textId="77777777" w:rsidR="00AA0281" w:rsidRPr="00AA0281" w:rsidRDefault="00AA0281" w:rsidP="00F66600">
            <w:pPr>
              <w:jc w:val="both"/>
              <w:rPr>
                <w:rFonts w:ascii="Arial" w:hAnsi="Arial" w:cs="Arial"/>
              </w:rPr>
            </w:pPr>
            <w:bookmarkStart w:id="2" w:name="_Hlk536512381"/>
            <w:r w:rsidRPr="00AA0281">
              <w:rPr>
                <w:rFonts w:ascii="Arial" w:hAnsi="Arial" w:cs="Arial"/>
              </w:rPr>
              <w:t>We depend on rain and rivers for our water. But we are already one of the driest areas of the UK and the effects of climate change will make it worse.</w:t>
            </w:r>
          </w:p>
          <w:bookmarkEnd w:id="2"/>
          <w:p w14:paraId="1A2F4A3D" w14:textId="77777777" w:rsidR="00AA0281" w:rsidRPr="00AA0281" w:rsidRDefault="00AA0281" w:rsidP="00F66600">
            <w:pPr>
              <w:jc w:val="both"/>
              <w:rPr>
                <w:rFonts w:ascii="Arial" w:hAnsi="Arial" w:cs="Arial"/>
              </w:rPr>
            </w:pPr>
          </w:p>
          <w:p w14:paraId="233FC421" w14:textId="77777777" w:rsidR="00AA0281" w:rsidRPr="00AA0281" w:rsidRDefault="00AA0281" w:rsidP="00F66600">
            <w:pPr>
              <w:jc w:val="both"/>
              <w:rPr>
                <w:rFonts w:ascii="Arial" w:hAnsi="Arial" w:cs="Arial"/>
              </w:rPr>
            </w:pPr>
            <w:r w:rsidRPr="00AA0281">
              <w:rPr>
                <w:rFonts w:ascii="Arial" w:hAnsi="Arial" w:cs="Arial"/>
              </w:rPr>
              <w:t>Plus, experts expect 51% more people in our area by 2080. So there will be a shortfall of water (show graph – just household &amp; water availability. Delete notes etc)</w:t>
            </w:r>
          </w:p>
          <w:p w14:paraId="6053E1C8" w14:textId="77777777" w:rsidR="00AA0281" w:rsidRPr="00AA0281" w:rsidRDefault="00AA0281" w:rsidP="00F66600">
            <w:pPr>
              <w:jc w:val="both"/>
              <w:rPr>
                <w:rFonts w:ascii="Arial" w:hAnsi="Arial" w:cs="Arial"/>
              </w:rPr>
            </w:pPr>
          </w:p>
          <w:p w14:paraId="0D098D8D" w14:textId="77777777" w:rsidR="00AA0281" w:rsidRPr="00AA0281" w:rsidRDefault="00AA0281" w:rsidP="00F66600">
            <w:pPr>
              <w:jc w:val="both"/>
              <w:rPr>
                <w:rFonts w:ascii="Arial" w:hAnsi="Arial" w:cs="Arial"/>
              </w:rPr>
            </w:pPr>
          </w:p>
          <w:p w14:paraId="4288102C" w14:textId="77777777" w:rsidR="00AA0281" w:rsidRPr="00AA0281" w:rsidRDefault="00AA0281" w:rsidP="00F66600">
            <w:pPr>
              <w:jc w:val="both"/>
              <w:rPr>
                <w:rFonts w:ascii="Arial" w:hAnsi="Arial" w:cs="Arial"/>
              </w:rPr>
            </w:pPr>
          </w:p>
          <w:p w14:paraId="78E1396E" w14:textId="77777777" w:rsidR="00AA0281" w:rsidRPr="00AA0281" w:rsidRDefault="00AA0281" w:rsidP="00F66600">
            <w:pPr>
              <w:jc w:val="both"/>
              <w:rPr>
                <w:rFonts w:ascii="Arial" w:hAnsi="Arial" w:cs="Arial"/>
              </w:rPr>
            </w:pPr>
            <w:bookmarkStart w:id="3" w:name="_Hlk536512676"/>
          </w:p>
          <w:p w14:paraId="73651BCE" w14:textId="77777777" w:rsidR="00AA0281" w:rsidRPr="00AA0281" w:rsidRDefault="00AA0281" w:rsidP="00F66600">
            <w:pPr>
              <w:jc w:val="both"/>
              <w:rPr>
                <w:rFonts w:ascii="Arial" w:hAnsi="Arial" w:cs="Arial"/>
              </w:rPr>
            </w:pPr>
          </w:p>
          <w:p w14:paraId="08E8AEF1" w14:textId="77777777" w:rsidR="00AA0281" w:rsidRPr="00AA0281" w:rsidRDefault="00AA0281" w:rsidP="00F66600">
            <w:pPr>
              <w:jc w:val="both"/>
              <w:rPr>
                <w:rFonts w:ascii="Arial" w:hAnsi="Arial" w:cs="Arial"/>
              </w:rPr>
            </w:pPr>
          </w:p>
          <w:p w14:paraId="618C05D3" w14:textId="77777777" w:rsidR="00AA0281" w:rsidRPr="00AA0281" w:rsidRDefault="00AA0281" w:rsidP="00F66600">
            <w:pPr>
              <w:jc w:val="both"/>
              <w:rPr>
                <w:rFonts w:ascii="Arial" w:hAnsi="Arial" w:cs="Arial"/>
              </w:rPr>
            </w:pPr>
            <w:r w:rsidRPr="00AA0281">
              <w:rPr>
                <w:rFonts w:ascii="Arial" w:hAnsi="Arial" w:cs="Arial"/>
              </w:rPr>
              <w:t>And we need to be ready for a drought. And also protect the rare chalk streams in our area.</w:t>
            </w:r>
          </w:p>
          <w:p w14:paraId="53C86B48" w14:textId="77777777" w:rsidR="00AA0281" w:rsidRPr="00AA0281" w:rsidRDefault="00AA0281" w:rsidP="00F66600">
            <w:pPr>
              <w:jc w:val="both"/>
              <w:rPr>
                <w:rFonts w:ascii="Arial" w:hAnsi="Arial" w:cs="Arial"/>
              </w:rPr>
            </w:pPr>
            <w:r w:rsidRPr="00AA0281">
              <w:rPr>
                <w:rFonts w:ascii="Arial" w:hAnsi="Arial" w:cs="Arial"/>
              </w:rPr>
              <w:t>So what should we do?</w:t>
            </w:r>
          </w:p>
          <w:bookmarkEnd w:id="3"/>
          <w:p w14:paraId="4AC89E1E" w14:textId="77777777" w:rsidR="00AA0281" w:rsidRPr="00AA0281" w:rsidRDefault="00AA0281" w:rsidP="00F66600">
            <w:pPr>
              <w:jc w:val="both"/>
              <w:rPr>
                <w:rFonts w:ascii="Arial" w:hAnsi="Arial" w:cs="Arial"/>
              </w:rPr>
            </w:pPr>
          </w:p>
          <w:p w14:paraId="0D66D37F" w14:textId="77777777" w:rsidR="00AA0281" w:rsidRPr="00AA0281" w:rsidRDefault="00AA0281" w:rsidP="00F66600">
            <w:pPr>
              <w:jc w:val="both"/>
              <w:rPr>
                <w:rFonts w:ascii="Arial" w:hAnsi="Arial" w:cs="Arial"/>
              </w:rPr>
            </w:pPr>
            <w:bookmarkStart w:id="4" w:name="_Hlk536512750"/>
            <w:r w:rsidRPr="00AA0281">
              <w:rPr>
                <w:rFonts w:ascii="Arial" w:hAnsi="Arial" w:cs="Arial"/>
              </w:rPr>
              <w:t xml:space="preserve">Well, we all need to use less water. Currently, on average, we each use 151mlpd. </w:t>
            </w:r>
            <w:bookmarkStart w:id="5" w:name="_Hlk536513659"/>
            <w:r w:rsidRPr="00AA0281">
              <w:rPr>
                <w:rFonts w:ascii="Arial" w:hAnsi="Arial" w:cs="Arial"/>
              </w:rPr>
              <w:t xml:space="preserve">The national average is 141 </w:t>
            </w:r>
            <w:bookmarkEnd w:id="5"/>
            <w:r w:rsidRPr="00AA0281">
              <w:rPr>
                <w:rFonts w:ascii="Arial" w:hAnsi="Arial" w:cs="Arial"/>
              </w:rPr>
              <w:t>but some parts of our region already only use 126.</w:t>
            </w:r>
          </w:p>
          <w:bookmarkEnd w:id="4"/>
          <w:p w14:paraId="3CCC6682" w14:textId="77777777" w:rsidR="00AA0281" w:rsidRPr="00AA0281" w:rsidRDefault="00AA0281" w:rsidP="00F66600">
            <w:pPr>
              <w:jc w:val="both"/>
              <w:rPr>
                <w:rFonts w:ascii="Arial" w:hAnsi="Arial" w:cs="Arial"/>
              </w:rPr>
            </w:pPr>
          </w:p>
          <w:p w14:paraId="08856BFC" w14:textId="77777777" w:rsidR="00AA0281" w:rsidRPr="00AA0281" w:rsidRDefault="00AA0281" w:rsidP="00F66600">
            <w:pPr>
              <w:jc w:val="both"/>
              <w:rPr>
                <w:rFonts w:ascii="Arial" w:hAnsi="Arial" w:cs="Arial"/>
              </w:rPr>
            </w:pPr>
            <w:bookmarkStart w:id="6" w:name="_Hlk536512900"/>
            <w:r w:rsidRPr="00AA0281">
              <w:rPr>
                <w:rFonts w:ascii="Arial" w:hAnsi="Arial" w:cs="Arial"/>
              </w:rPr>
              <w:t xml:space="preserve">We plan to help households achieve this. And we plan to reduce leakage. </w:t>
            </w:r>
          </w:p>
          <w:bookmarkEnd w:id="6"/>
          <w:p w14:paraId="018C6576" w14:textId="77777777" w:rsidR="00AA0281" w:rsidRPr="00AA0281" w:rsidRDefault="00AA0281" w:rsidP="00F66600">
            <w:pPr>
              <w:jc w:val="both"/>
              <w:rPr>
                <w:rFonts w:ascii="Arial" w:hAnsi="Arial" w:cs="Arial"/>
              </w:rPr>
            </w:pPr>
          </w:p>
          <w:p w14:paraId="021D1B37" w14:textId="77777777" w:rsidR="00AA0281" w:rsidRPr="00AA0281" w:rsidRDefault="00AA0281" w:rsidP="00F66600">
            <w:pPr>
              <w:jc w:val="both"/>
              <w:rPr>
                <w:rFonts w:ascii="Arial" w:hAnsi="Arial" w:cs="Arial"/>
              </w:rPr>
            </w:pPr>
            <w:bookmarkStart w:id="7" w:name="_Hlk536513021"/>
            <w:r w:rsidRPr="00AA0281">
              <w:rPr>
                <w:rFonts w:ascii="Arial" w:hAnsi="Arial" w:cs="Arial"/>
              </w:rPr>
              <w:t>But that alone will not be enough. So we need to find extra water from somewhere.</w:t>
            </w:r>
          </w:p>
          <w:p w14:paraId="31A9BB10" w14:textId="77777777" w:rsidR="00AA0281" w:rsidRPr="00AA0281" w:rsidRDefault="00AA0281" w:rsidP="00F66600">
            <w:pPr>
              <w:jc w:val="both"/>
              <w:rPr>
                <w:rFonts w:ascii="Arial" w:hAnsi="Arial" w:cs="Arial"/>
              </w:rPr>
            </w:pPr>
          </w:p>
          <w:p w14:paraId="577A2EFC" w14:textId="77777777" w:rsidR="00AA0281" w:rsidRPr="00AA0281" w:rsidRDefault="00AA0281" w:rsidP="00F66600">
            <w:pPr>
              <w:jc w:val="both"/>
              <w:rPr>
                <w:rFonts w:ascii="Arial" w:hAnsi="Arial" w:cs="Arial"/>
              </w:rPr>
            </w:pPr>
            <w:r w:rsidRPr="00AA0281">
              <w:rPr>
                <w:rFonts w:ascii="Arial" w:hAnsi="Arial" w:cs="Arial"/>
              </w:rPr>
              <w:t xml:space="preserve">So we are planning to build a reservoir or use recycled effluent water and, where possible, carry the water to our region using rivers or canals. The water would then be treated to the current high standard. </w:t>
            </w:r>
          </w:p>
          <w:p w14:paraId="056966C2" w14:textId="77777777" w:rsidR="00AA0281" w:rsidRPr="00AA0281" w:rsidRDefault="00AA0281" w:rsidP="00F66600">
            <w:pPr>
              <w:jc w:val="both"/>
              <w:rPr>
                <w:rFonts w:ascii="Arial" w:hAnsi="Arial" w:cs="Arial"/>
              </w:rPr>
            </w:pPr>
          </w:p>
          <w:p w14:paraId="3797DD2B" w14:textId="77777777" w:rsidR="00AA0281" w:rsidRPr="00AA0281" w:rsidRDefault="00AA0281" w:rsidP="00F66600">
            <w:pPr>
              <w:jc w:val="both"/>
              <w:rPr>
                <w:rFonts w:ascii="Arial" w:hAnsi="Arial" w:cs="Arial"/>
              </w:rPr>
            </w:pPr>
            <w:r w:rsidRPr="00AA0281">
              <w:rPr>
                <w:rFonts w:ascii="Arial" w:hAnsi="Arial" w:cs="Arial"/>
              </w:rPr>
              <w:lastRenderedPageBreak/>
              <w:t>We will work to protect and improve the rare chalk streams and their environments.</w:t>
            </w:r>
          </w:p>
          <w:p w14:paraId="580C9967" w14:textId="77777777" w:rsidR="00AA0281" w:rsidRPr="00AA0281" w:rsidRDefault="00AA0281" w:rsidP="00F66600">
            <w:pPr>
              <w:jc w:val="both"/>
              <w:rPr>
                <w:rFonts w:ascii="Arial" w:hAnsi="Arial" w:cs="Arial"/>
              </w:rPr>
            </w:pPr>
          </w:p>
          <w:p w14:paraId="7665FC00" w14:textId="77777777" w:rsidR="00AA0281" w:rsidRPr="00AA0281" w:rsidRDefault="00AA0281" w:rsidP="00F66600">
            <w:pPr>
              <w:jc w:val="both"/>
              <w:rPr>
                <w:rFonts w:ascii="Arial" w:hAnsi="Arial" w:cs="Arial"/>
              </w:rPr>
            </w:pPr>
            <w:r w:rsidRPr="00AA0281">
              <w:rPr>
                <w:rFonts w:ascii="Arial" w:hAnsi="Arial" w:cs="Arial"/>
              </w:rPr>
              <w:t xml:space="preserve">And importantly, we will work with other water companies to solve the problem. </w:t>
            </w:r>
          </w:p>
          <w:p w14:paraId="4181884E" w14:textId="77777777" w:rsidR="00AA0281" w:rsidRPr="00AA0281" w:rsidRDefault="00AA0281" w:rsidP="00F66600">
            <w:pPr>
              <w:jc w:val="both"/>
              <w:rPr>
                <w:rFonts w:ascii="Arial" w:hAnsi="Arial" w:cs="Arial"/>
              </w:rPr>
            </w:pPr>
          </w:p>
          <w:p w14:paraId="2156FF5D" w14:textId="77777777" w:rsidR="00AA0281" w:rsidRPr="00AA0281" w:rsidRDefault="00AA0281" w:rsidP="00F66600">
            <w:pPr>
              <w:jc w:val="both"/>
              <w:rPr>
                <w:rFonts w:ascii="Arial" w:hAnsi="Arial" w:cs="Arial"/>
              </w:rPr>
            </w:pPr>
            <w:r w:rsidRPr="00AA0281">
              <w:rPr>
                <w:rFonts w:ascii="Arial" w:hAnsi="Arial" w:cs="Arial"/>
              </w:rPr>
              <w:t>But what do you think of our plans? Tell us your views? Visit our website now and fill in the short questionnaire to help us provide water for the next generations. Thank you”</w:t>
            </w:r>
          </w:p>
          <w:bookmarkEnd w:id="7"/>
          <w:p w14:paraId="218F6343" w14:textId="77777777" w:rsidR="00AA0281" w:rsidRPr="00AA0281" w:rsidRDefault="00AA0281" w:rsidP="00F66600">
            <w:pPr>
              <w:jc w:val="both"/>
              <w:rPr>
                <w:rFonts w:ascii="Arial" w:hAnsi="Arial" w:cs="Arial"/>
              </w:rPr>
            </w:pPr>
          </w:p>
        </w:tc>
        <w:tc>
          <w:tcPr>
            <w:tcW w:w="3006" w:type="dxa"/>
          </w:tcPr>
          <w:p w14:paraId="14DFB7F7" w14:textId="77777777" w:rsidR="00AA0281" w:rsidRPr="00AA0281" w:rsidRDefault="00AA0281" w:rsidP="00F66600">
            <w:pPr>
              <w:jc w:val="both"/>
              <w:rPr>
                <w:rFonts w:ascii="Arial" w:hAnsi="Arial" w:cs="Arial"/>
                <w:b/>
              </w:rPr>
            </w:pPr>
          </w:p>
          <w:p w14:paraId="65A1422A" w14:textId="77777777" w:rsidR="00AA0281" w:rsidRPr="00AA0281" w:rsidRDefault="00AA0281" w:rsidP="00F66600">
            <w:pPr>
              <w:jc w:val="both"/>
              <w:rPr>
                <w:rFonts w:ascii="Arial" w:hAnsi="Arial" w:cs="Arial"/>
                <w:b/>
              </w:rPr>
            </w:pPr>
          </w:p>
          <w:p w14:paraId="76743160" w14:textId="77777777" w:rsidR="00AA0281" w:rsidRPr="00AA0281" w:rsidRDefault="00AA0281" w:rsidP="00F66600">
            <w:pPr>
              <w:jc w:val="both"/>
              <w:rPr>
                <w:rFonts w:ascii="Arial" w:hAnsi="Arial" w:cs="Arial"/>
              </w:rPr>
            </w:pPr>
            <w:r w:rsidRPr="00AA0281">
              <w:rPr>
                <w:rFonts w:ascii="Arial" w:hAnsi="Arial" w:cs="Arial"/>
              </w:rPr>
              <w:t>Incorporated.</w:t>
            </w:r>
          </w:p>
          <w:p w14:paraId="62973432" w14:textId="77777777" w:rsidR="00AA0281" w:rsidRPr="00AA0281" w:rsidRDefault="00AA0281" w:rsidP="00F66600">
            <w:pPr>
              <w:jc w:val="both"/>
              <w:rPr>
                <w:rFonts w:ascii="Arial" w:hAnsi="Arial" w:cs="Arial"/>
              </w:rPr>
            </w:pPr>
          </w:p>
          <w:p w14:paraId="5DBA59F9" w14:textId="77777777" w:rsidR="00AA0281" w:rsidRPr="00AA0281" w:rsidRDefault="00AA0281" w:rsidP="00F66600">
            <w:pPr>
              <w:jc w:val="both"/>
              <w:rPr>
                <w:rFonts w:ascii="Arial" w:hAnsi="Arial" w:cs="Arial"/>
              </w:rPr>
            </w:pPr>
          </w:p>
          <w:p w14:paraId="511A904E" w14:textId="77777777" w:rsidR="00AA0281" w:rsidRPr="00AA0281" w:rsidRDefault="00AA0281" w:rsidP="00F66600">
            <w:pPr>
              <w:jc w:val="both"/>
              <w:rPr>
                <w:rFonts w:ascii="Arial" w:hAnsi="Arial" w:cs="Arial"/>
              </w:rPr>
            </w:pPr>
          </w:p>
          <w:p w14:paraId="031EDAEE" w14:textId="77777777" w:rsidR="00AA0281" w:rsidRPr="00AA0281" w:rsidRDefault="00AA0281" w:rsidP="00F66600">
            <w:pPr>
              <w:jc w:val="both"/>
              <w:rPr>
                <w:rFonts w:ascii="Arial" w:hAnsi="Arial" w:cs="Arial"/>
              </w:rPr>
            </w:pPr>
            <w:r w:rsidRPr="00AA0281">
              <w:rPr>
                <w:rFonts w:ascii="Arial" w:hAnsi="Arial" w:cs="Arial"/>
              </w:rPr>
              <w:t>Incorporated.</w:t>
            </w:r>
          </w:p>
          <w:p w14:paraId="51C180BA" w14:textId="77777777" w:rsidR="00AA0281" w:rsidRPr="00AA0281" w:rsidRDefault="00AA0281" w:rsidP="00F66600">
            <w:pPr>
              <w:jc w:val="both"/>
              <w:rPr>
                <w:rFonts w:ascii="Arial" w:hAnsi="Arial" w:cs="Arial"/>
              </w:rPr>
            </w:pPr>
          </w:p>
          <w:p w14:paraId="0774361E" w14:textId="77777777" w:rsidR="00AA0281" w:rsidRPr="00AA0281" w:rsidRDefault="00AA0281" w:rsidP="00F66600">
            <w:pPr>
              <w:jc w:val="both"/>
              <w:rPr>
                <w:rFonts w:ascii="Arial" w:hAnsi="Arial" w:cs="Arial"/>
              </w:rPr>
            </w:pPr>
          </w:p>
          <w:p w14:paraId="104CDF83" w14:textId="77777777" w:rsidR="00AA0281" w:rsidRPr="00AA0281" w:rsidRDefault="00AA0281" w:rsidP="00F66600">
            <w:pPr>
              <w:jc w:val="both"/>
              <w:rPr>
                <w:rFonts w:ascii="Arial" w:hAnsi="Arial" w:cs="Arial"/>
              </w:rPr>
            </w:pPr>
            <w:r w:rsidRPr="00AA0281">
              <w:rPr>
                <w:rFonts w:ascii="Arial" w:hAnsi="Arial" w:cs="Arial"/>
              </w:rPr>
              <w:t>Incorporated</w:t>
            </w:r>
          </w:p>
          <w:p w14:paraId="70276A6C" w14:textId="77777777" w:rsidR="00AA0281" w:rsidRPr="00AA0281" w:rsidRDefault="00AA0281" w:rsidP="00F66600">
            <w:pPr>
              <w:jc w:val="both"/>
              <w:rPr>
                <w:rFonts w:ascii="Arial" w:hAnsi="Arial" w:cs="Arial"/>
              </w:rPr>
            </w:pPr>
          </w:p>
          <w:p w14:paraId="332A962A" w14:textId="77777777" w:rsidR="00AA0281" w:rsidRPr="00AA0281" w:rsidRDefault="00AA0281" w:rsidP="00F66600">
            <w:pPr>
              <w:jc w:val="both"/>
              <w:rPr>
                <w:rFonts w:ascii="Arial" w:hAnsi="Arial" w:cs="Arial"/>
              </w:rPr>
            </w:pPr>
          </w:p>
          <w:p w14:paraId="03CF9683" w14:textId="77777777" w:rsidR="00AA0281" w:rsidRPr="00AA0281" w:rsidRDefault="00AA0281" w:rsidP="00F66600">
            <w:pPr>
              <w:jc w:val="both"/>
              <w:rPr>
                <w:rFonts w:ascii="Arial" w:hAnsi="Arial" w:cs="Arial"/>
              </w:rPr>
            </w:pPr>
          </w:p>
          <w:p w14:paraId="4DCDDD7B" w14:textId="77777777" w:rsidR="00AA0281" w:rsidRPr="00AA0281" w:rsidRDefault="00AA0281" w:rsidP="00F66600">
            <w:pPr>
              <w:jc w:val="both"/>
              <w:rPr>
                <w:rFonts w:ascii="Arial" w:hAnsi="Arial" w:cs="Arial"/>
              </w:rPr>
            </w:pPr>
          </w:p>
          <w:p w14:paraId="6DB692DE" w14:textId="77777777" w:rsidR="00AA0281" w:rsidRPr="00AA0281" w:rsidRDefault="00AA0281" w:rsidP="00F66600">
            <w:pPr>
              <w:jc w:val="both"/>
              <w:rPr>
                <w:rFonts w:ascii="Arial" w:hAnsi="Arial" w:cs="Arial"/>
              </w:rPr>
            </w:pPr>
            <w:r w:rsidRPr="00AA0281">
              <w:rPr>
                <w:rFonts w:ascii="Arial" w:hAnsi="Arial" w:cs="Arial"/>
              </w:rPr>
              <w:t>We need to show the difference in population for all 3 regions due to the variations in these. The graph presents regionally so not possible to use this here. Will be used in Non-technical summary and main plan. An improved version has been produced.</w:t>
            </w:r>
          </w:p>
          <w:p w14:paraId="102D5107" w14:textId="77777777" w:rsidR="00AA0281" w:rsidRPr="00AA0281" w:rsidRDefault="00AA0281" w:rsidP="00F66600">
            <w:pPr>
              <w:jc w:val="both"/>
              <w:rPr>
                <w:rFonts w:ascii="Arial" w:hAnsi="Arial" w:cs="Arial"/>
              </w:rPr>
            </w:pPr>
          </w:p>
          <w:p w14:paraId="358A2F1E" w14:textId="77777777" w:rsidR="00AA0281" w:rsidRPr="00AA0281" w:rsidRDefault="00AA0281" w:rsidP="00F66600">
            <w:pPr>
              <w:jc w:val="both"/>
              <w:rPr>
                <w:rFonts w:ascii="Arial" w:hAnsi="Arial" w:cs="Arial"/>
              </w:rPr>
            </w:pPr>
            <w:r w:rsidRPr="00AA0281">
              <w:rPr>
                <w:rFonts w:ascii="Arial" w:hAnsi="Arial" w:cs="Arial"/>
              </w:rPr>
              <w:t>Incorporated</w:t>
            </w:r>
          </w:p>
          <w:p w14:paraId="113E66DF" w14:textId="77777777" w:rsidR="00AA0281" w:rsidRPr="00AA0281" w:rsidRDefault="00AA0281" w:rsidP="00F66600">
            <w:pPr>
              <w:jc w:val="both"/>
              <w:rPr>
                <w:rFonts w:ascii="Arial" w:hAnsi="Arial" w:cs="Arial"/>
              </w:rPr>
            </w:pPr>
          </w:p>
          <w:p w14:paraId="21FD2BBE" w14:textId="77777777" w:rsidR="00AA0281" w:rsidRPr="00AA0281" w:rsidRDefault="00AA0281" w:rsidP="00F66600">
            <w:pPr>
              <w:jc w:val="both"/>
              <w:rPr>
                <w:rFonts w:ascii="Arial" w:hAnsi="Arial" w:cs="Arial"/>
              </w:rPr>
            </w:pPr>
          </w:p>
          <w:p w14:paraId="0883CA61" w14:textId="77777777" w:rsidR="00AA0281" w:rsidRPr="00AA0281" w:rsidRDefault="00AA0281" w:rsidP="00F66600">
            <w:pPr>
              <w:jc w:val="both"/>
              <w:rPr>
                <w:rFonts w:ascii="Arial" w:hAnsi="Arial" w:cs="Arial"/>
              </w:rPr>
            </w:pPr>
          </w:p>
          <w:p w14:paraId="42F7A11D" w14:textId="77777777" w:rsidR="00AA0281" w:rsidRPr="00AA0281" w:rsidRDefault="00AA0281" w:rsidP="00F66600">
            <w:pPr>
              <w:jc w:val="both"/>
              <w:rPr>
                <w:rFonts w:ascii="Arial" w:hAnsi="Arial" w:cs="Arial"/>
              </w:rPr>
            </w:pPr>
            <w:r w:rsidRPr="00AA0281">
              <w:rPr>
                <w:rFonts w:ascii="Arial" w:hAnsi="Arial" w:cs="Arial"/>
              </w:rPr>
              <w:t>Incorporated. Have not included the reference to 126 due to time available.</w:t>
            </w:r>
          </w:p>
          <w:p w14:paraId="30ECA004" w14:textId="77777777" w:rsidR="00AA0281" w:rsidRPr="00AA0281" w:rsidRDefault="00AA0281" w:rsidP="00F66600">
            <w:pPr>
              <w:jc w:val="both"/>
              <w:rPr>
                <w:rFonts w:ascii="Arial" w:hAnsi="Arial" w:cs="Arial"/>
              </w:rPr>
            </w:pPr>
          </w:p>
          <w:p w14:paraId="00C38210" w14:textId="77777777" w:rsidR="00AA0281" w:rsidRPr="00AA0281" w:rsidRDefault="00AA0281" w:rsidP="00F66600">
            <w:pPr>
              <w:jc w:val="both"/>
              <w:rPr>
                <w:rFonts w:ascii="Arial" w:hAnsi="Arial" w:cs="Arial"/>
              </w:rPr>
            </w:pPr>
          </w:p>
          <w:p w14:paraId="676153A9" w14:textId="77777777" w:rsidR="00AA0281" w:rsidRPr="00AA0281" w:rsidRDefault="00AA0281" w:rsidP="00F66600">
            <w:pPr>
              <w:jc w:val="both"/>
              <w:rPr>
                <w:rFonts w:ascii="Arial" w:hAnsi="Arial" w:cs="Arial"/>
              </w:rPr>
            </w:pPr>
            <w:r w:rsidRPr="00AA0281">
              <w:rPr>
                <w:rFonts w:ascii="Arial" w:hAnsi="Arial" w:cs="Arial"/>
              </w:rPr>
              <w:t>Incorporated</w:t>
            </w:r>
          </w:p>
          <w:p w14:paraId="1BD36EE9" w14:textId="77777777" w:rsidR="00AA0281" w:rsidRPr="00AA0281" w:rsidRDefault="00AA0281" w:rsidP="00F66600">
            <w:pPr>
              <w:jc w:val="both"/>
              <w:rPr>
                <w:rFonts w:ascii="Arial" w:hAnsi="Arial" w:cs="Arial"/>
              </w:rPr>
            </w:pPr>
          </w:p>
          <w:p w14:paraId="1952B0E5" w14:textId="77777777" w:rsidR="00AA0281" w:rsidRPr="00AA0281" w:rsidRDefault="00AA0281" w:rsidP="00F66600">
            <w:pPr>
              <w:jc w:val="both"/>
              <w:rPr>
                <w:rFonts w:ascii="Arial" w:hAnsi="Arial" w:cs="Arial"/>
              </w:rPr>
            </w:pPr>
          </w:p>
          <w:p w14:paraId="14590947" w14:textId="77777777" w:rsidR="00AA0281" w:rsidRPr="00AA0281" w:rsidRDefault="00AA0281" w:rsidP="00F66600">
            <w:pPr>
              <w:jc w:val="both"/>
              <w:rPr>
                <w:rFonts w:ascii="Arial" w:hAnsi="Arial" w:cs="Arial"/>
              </w:rPr>
            </w:pPr>
            <w:r w:rsidRPr="00AA0281">
              <w:rPr>
                <w:rFonts w:ascii="Arial" w:hAnsi="Arial" w:cs="Arial"/>
              </w:rPr>
              <w:t>Incorporated</w:t>
            </w:r>
          </w:p>
          <w:p w14:paraId="36C5923B" w14:textId="77777777" w:rsidR="00AA0281" w:rsidRPr="00AA0281" w:rsidRDefault="00AA0281" w:rsidP="00F66600">
            <w:pPr>
              <w:jc w:val="both"/>
              <w:rPr>
                <w:rFonts w:ascii="Arial" w:hAnsi="Arial" w:cs="Arial"/>
              </w:rPr>
            </w:pPr>
          </w:p>
          <w:p w14:paraId="5487A611" w14:textId="77777777" w:rsidR="00AA0281" w:rsidRPr="00AA0281" w:rsidRDefault="00AA0281" w:rsidP="00F66600">
            <w:pPr>
              <w:jc w:val="both"/>
              <w:rPr>
                <w:rFonts w:ascii="Arial" w:hAnsi="Arial" w:cs="Arial"/>
              </w:rPr>
            </w:pPr>
          </w:p>
          <w:p w14:paraId="72FAC2B3" w14:textId="77777777" w:rsidR="00AA0281" w:rsidRPr="00AA0281" w:rsidRDefault="00AA0281" w:rsidP="00F66600">
            <w:pPr>
              <w:jc w:val="both"/>
              <w:rPr>
                <w:rFonts w:ascii="Arial" w:hAnsi="Arial" w:cs="Arial"/>
              </w:rPr>
            </w:pPr>
            <w:r w:rsidRPr="00AA0281">
              <w:rPr>
                <w:rFonts w:ascii="Arial" w:hAnsi="Arial" w:cs="Arial"/>
              </w:rPr>
              <w:t>Incorporated an edited down version of this due to time available.</w:t>
            </w:r>
          </w:p>
          <w:p w14:paraId="190C35C8" w14:textId="77777777" w:rsidR="00AA0281" w:rsidRPr="00AA0281" w:rsidRDefault="00AA0281" w:rsidP="00F66600">
            <w:pPr>
              <w:jc w:val="both"/>
              <w:rPr>
                <w:rFonts w:ascii="Arial" w:hAnsi="Arial" w:cs="Arial"/>
              </w:rPr>
            </w:pPr>
          </w:p>
          <w:p w14:paraId="0477EABD" w14:textId="77777777" w:rsidR="00AA0281" w:rsidRPr="00AA0281" w:rsidRDefault="00AA0281" w:rsidP="00F66600">
            <w:pPr>
              <w:jc w:val="both"/>
              <w:rPr>
                <w:rFonts w:ascii="Arial" w:hAnsi="Arial" w:cs="Arial"/>
              </w:rPr>
            </w:pPr>
          </w:p>
          <w:p w14:paraId="0775072A" w14:textId="77777777" w:rsidR="00AA0281" w:rsidRPr="00AA0281" w:rsidRDefault="00AA0281" w:rsidP="00F66600">
            <w:pPr>
              <w:jc w:val="both"/>
              <w:rPr>
                <w:rFonts w:ascii="Arial" w:hAnsi="Arial" w:cs="Arial"/>
              </w:rPr>
            </w:pPr>
          </w:p>
          <w:p w14:paraId="2FA09A12" w14:textId="77777777" w:rsidR="00AA0281" w:rsidRPr="00AA0281" w:rsidRDefault="00AA0281" w:rsidP="00F66600">
            <w:pPr>
              <w:jc w:val="both"/>
              <w:rPr>
                <w:rFonts w:ascii="Arial" w:hAnsi="Arial" w:cs="Arial"/>
              </w:rPr>
            </w:pPr>
            <w:r w:rsidRPr="00AA0281">
              <w:rPr>
                <w:rFonts w:ascii="Arial" w:hAnsi="Arial" w:cs="Arial"/>
              </w:rPr>
              <w:lastRenderedPageBreak/>
              <w:t>Incorporated</w:t>
            </w:r>
          </w:p>
          <w:p w14:paraId="3F4366C7" w14:textId="77777777" w:rsidR="00AA0281" w:rsidRPr="00AA0281" w:rsidRDefault="00AA0281" w:rsidP="00F66600">
            <w:pPr>
              <w:jc w:val="both"/>
              <w:rPr>
                <w:rFonts w:ascii="Arial" w:hAnsi="Arial" w:cs="Arial"/>
              </w:rPr>
            </w:pPr>
          </w:p>
          <w:p w14:paraId="17CAA9A7" w14:textId="77777777" w:rsidR="00AA0281" w:rsidRPr="00AA0281" w:rsidRDefault="00AA0281" w:rsidP="00F66600">
            <w:pPr>
              <w:jc w:val="both"/>
              <w:rPr>
                <w:rFonts w:ascii="Arial" w:hAnsi="Arial" w:cs="Arial"/>
              </w:rPr>
            </w:pPr>
          </w:p>
          <w:p w14:paraId="54DB1879" w14:textId="77777777" w:rsidR="00AA0281" w:rsidRPr="00AA0281" w:rsidRDefault="00AA0281" w:rsidP="00F66600">
            <w:pPr>
              <w:jc w:val="both"/>
              <w:rPr>
                <w:rFonts w:ascii="Arial" w:hAnsi="Arial" w:cs="Arial"/>
              </w:rPr>
            </w:pPr>
            <w:r w:rsidRPr="00AA0281">
              <w:rPr>
                <w:rFonts w:ascii="Arial" w:hAnsi="Arial" w:cs="Arial"/>
              </w:rPr>
              <w:t>Incorporated</w:t>
            </w:r>
          </w:p>
          <w:p w14:paraId="7446CB9F" w14:textId="77777777" w:rsidR="00AA0281" w:rsidRPr="00AA0281" w:rsidRDefault="00AA0281" w:rsidP="00F66600">
            <w:pPr>
              <w:jc w:val="both"/>
              <w:rPr>
                <w:rFonts w:ascii="Arial" w:hAnsi="Arial" w:cs="Arial"/>
              </w:rPr>
            </w:pPr>
          </w:p>
          <w:p w14:paraId="5AFE81A7" w14:textId="77777777" w:rsidR="00AA0281" w:rsidRPr="00AA0281" w:rsidRDefault="00AA0281" w:rsidP="00F66600">
            <w:pPr>
              <w:jc w:val="both"/>
              <w:rPr>
                <w:rFonts w:ascii="Arial" w:hAnsi="Arial" w:cs="Arial"/>
              </w:rPr>
            </w:pPr>
          </w:p>
          <w:p w14:paraId="70C0DD46" w14:textId="77777777" w:rsidR="00AA0281" w:rsidRPr="00AA0281" w:rsidRDefault="00AA0281" w:rsidP="00F66600">
            <w:pPr>
              <w:jc w:val="both"/>
              <w:rPr>
                <w:rFonts w:ascii="Arial" w:hAnsi="Arial" w:cs="Arial"/>
              </w:rPr>
            </w:pPr>
            <w:r w:rsidRPr="00AA0281">
              <w:rPr>
                <w:rFonts w:ascii="Arial" w:hAnsi="Arial" w:cs="Arial"/>
              </w:rPr>
              <w:t>Incorporated</w:t>
            </w:r>
          </w:p>
          <w:p w14:paraId="31F5BF11" w14:textId="77777777" w:rsidR="00AA0281" w:rsidRPr="00AA0281" w:rsidRDefault="00AA0281" w:rsidP="00F66600">
            <w:pPr>
              <w:jc w:val="both"/>
              <w:rPr>
                <w:rFonts w:ascii="Arial" w:hAnsi="Arial" w:cs="Arial"/>
              </w:rPr>
            </w:pPr>
          </w:p>
          <w:p w14:paraId="3BAFB3BC" w14:textId="77777777" w:rsidR="00AA0281" w:rsidRPr="00AA0281" w:rsidRDefault="00AA0281" w:rsidP="00F66600">
            <w:pPr>
              <w:jc w:val="both"/>
              <w:rPr>
                <w:rFonts w:ascii="Arial" w:hAnsi="Arial" w:cs="Arial"/>
              </w:rPr>
            </w:pPr>
          </w:p>
        </w:tc>
      </w:tr>
      <w:tr w:rsidR="00AA0281" w:rsidRPr="00AA0281" w14:paraId="1CA2B311" w14:textId="77777777" w:rsidTr="00AA0281">
        <w:tc>
          <w:tcPr>
            <w:tcW w:w="1413" w:type="dxa"/>
          </w:tcPr>
          <w:p w14:paraId="321FDC11" w14:textId="77777777" w:rsidR="00AA0281" w:rsidRPr="00AA0281" w:rsidRDefault="00AA0281" w:rsidP="00F66600">
            <w:pPr>
              <w:jc w:val="both"/>
              <w:rPr>
                <w:rFonts w:ascii="Arial" w:hAnsi="Arial" w:cs="Arial"/>
              </w:rPr>
            </w:pPr>
            <w:r w:rsidRPr="00AA0281">
              <w:rPr>
                <w:rFonts w:ascii="Arial" w:hAnsi="Arial" w:cs="Arial"/>
              </w:rPr>
              <w:lastRenderedPageBreak/>
              <w:t>Jon Sellars</w:t>
            </w:r>
          </w:p>
        </w:tc>
        <w:tc>
          <w:tcPr>
            <w:tcW w:w="4597" w:type="dxa"/>
          </w:tcPr>
          <w:p w14:paraId="0B4A4F19" w14:textId="77777777" w:rsidR="00AA0281" w:rsidRPr="00AA0281" w:rsidRDefault="00AA0281" w:rsidP="00F66600">
            <w:pPr>
              <w:numPr>
                <w:ilvl w:val="0"/>
                <w:numId w:val="9"/>
              </w:numPr>
              <w:jc w:val="both"/>
              <w:rPr>
                <w:rFonts w:ascii="Arial" w:hAnsi="Arial" w:cs="Arial"/>
                <w:lang w:eastAsia="en-GB"/>
              </w:rPr>
            </w:pPr>
            <w:r w:rsidRPr="00AA0281">
              <w:rPr>
                <w:rFonts w:ascii="Arial" w:hAnsi="Arial" w:cs="Arial"/>
              </w:rPr>
              <w:t>Could you Illustrate in the film what 152l/p/d looks like so people can understand how much this figure equates to and also highlight that this is one of the highest PCC in the country.</w:t>
            </w:r>
          </w:p>
          <w:p w14:paraId="3CC91A2B" w14:textId="77777777" w:rsidR="00AA0281" w:rsidRPr="00AA0281" w:rsidRDefault="00AA0281" w:rsidP="00F66600">
            <w:pPr>
              <w:ind w:left="360"/>
              <w:jc w:val="both"/>
              <w:rPr>
                <w:rFonts w:ascii="Arial" w:hAnsi="Arial" w:cs="Arial"/>
                <w:lang w:eastAsia="en-GB"/>
              </w:rPr>
            </w:pPr>
          </w:p>
          <w:p w14:paraId="09FDC448" w14:textId="77777777" w:rsidR="00AA0281" w:rsidRPr="00AA0281" w:rsidRDefault="00AA0281" w:rsidP="00F66600">
            <w:pPr>
              <w:numPr>
                <w:ilvl w:val="0"/>
                <w:numId w:val="9"/>
              </w:numPr>
              <w:jc w:val="both"/>
              <w:rPr>
                <w:rFonts w:ascii="Arial" w:hAnsi="Arial" w:cs="Arial"/>
                <w:lang w:eastAsia="en-GB"/>
              </w:rPr>
            </w:pPr>
            <w:r w:rsidRPr="00AA0281">
              <w:rPr>
                <w:rFonts w:ascii="Arial" w:hAnsi="Arial" w:cs="Arial"/>
              </w:rPr>
              <w:t>In the solutions, no mention of future working with developers/retrospective fitting of water saving appliances and systems.</w:t>
            </w:r>
          </w:p>
          <w:p w14:paraId="675FBDC5" w14:textId="77777777" w:rsidR="00AA0281" w:rsidRPr="00AA0281" w:rsidRDefault="00AA0281" w:rsidP="00F66600">
            <w:pPr>
              <w:jc w:val="both"/>
              <w:rPr>
                <w:rFonts w:ascii="Arial" w:hAnsi="Arial" w:cs="Arial"/>
                <w:lang w:eastAsia="en-GB"/>
              </w:rPr>
            </w:pPr>
          </w:p>
          <w:p w14:paraId="5F001092" w14:textId="77777777" w:rsidR="00AA0281" w:rsidRPr="00AA0281" w:rsidRDefault="00AA0281" w:rsidP="00F66600">
            <w:pPr>
              <w:ind w:left="360"/>
              <w:jc w:val="both"/>
              <w:rPr>
                <w:rFonts w:ascii="Arial" w:hAnsi="Arial" w:cs="Arial"/>
                <w:lang w:eastAsia="en-GB"/>
              </w:rPr>
            </w:pPr>
          </w:p>
          <w:p w14:paraId="2088A15C" w14:textId="77777777" w:rsidR="00AA0281" w:rsidRPr="00AA0281" w:rsidRDefault="00AA0281" w:rsidP="00F66600">
            <w:pPr>
              <w:numPr>
                <w:ilvl w:val="0"/>
                <w:numId w:val="9"/>
              </w:numPr>
              <w:jc w:val="both"/>
              <w:rPr>
                <w:rFonts w:ascii="Arial" w:hAnsi="Arial" w:cs="Arial"/>
                <w:lang w:eastAsia="en-GB"/>
              </w:rPr>
            </w:pPr>
            <w:r w:rsidRPr="00AA0281">
              <w:rPr>
                <w:rFonts w:ascii="Arial" w:hAnsi="Arial" w:cs="Arial"/>
              </w:rPr>
              <w:t>I would like to see a mention of ‘We will make sure there is enough water for the environment and future generations’</w:t>
            </w:r>
          </w:p>
          <w:p w14:paraId="34A3049D" w14:textId="77777777" w:rsidR="00AA0281" w:rsidRPr="00AA0281" w:rsidRDefault="00AA0281" w:rsidP="00F66600">
            <w:pPr>
              <w:ind w:left="360"/>
              <w:jc w:val="both"/>
              <w:rPr>
                <w:rFonts w:ascii="Arial" w:hAnsi="Arial" w:cs="Arial"/>
                <w:lang w:eastAsia="en-GB"/>
              </w:rPr>
            </w:pPr>
          </w:p>
          <w:p w14:paraId="6CF4CBBB" w14:textId="77777777" w:rsidR="00AA0281" w:rsidRPr="00AA0281" w:rsidRDefault="00AA0281" w:rsidP="00F66600">
            <w:pPr>
              <w:numPr>
                <w:ilvl w:val="0"/>
                <w:numId w:val="9"/>
              </w:numPr>
              <w:jc w:val="both"/>
              <w:rPr>
                <w:rFonts w:ascii="Arial" w:hAnsi="Arial" w:cs="Arial"/>
                <w:lang w:eastAsia="en-GB"/>
              </w:rPr>
            </w:pPr>
            <w:r w:rsidRPr="00AA0281">
              <w:rPr>
                <w:rFonts w:ascii="Arial" w:hAnsi="Arial" w:cs="Arial"/>
              </w:rPr>
              <w:t>‘helping customers to reduce the amount of water they use’ and ‘improving awareness of the need to save water’ are very similar, could they be combined?</w:t>
            </w:r>
          </w:p>
          <w:p w14:paraId="0638B6D4" w14:textId="77777777" w:rsidR="00AA0281" w:rsidRPr="00AA0281" w:rsidRDefault="00AA0281" w:rsidP="00F66600">
            <w:pPr>
              <w:jc w:val="both"/>
              <w:rPr>
                <w:rFonts w:ascii="Arial" w:hAnsi="Arial" w:cs="Arial"/>
              </w:rPr>
            </w:pPr>
          </w:p>
        </w:tc>
        <w:tc>
          <w:tcPr>
            <w:tcW w:w="3006" w:type="dxa"/>
          </w:tcPr>
          <w:p w14:paraId="48CA9A16" w14:textId="77777777" w:rsidR="00AA0281" w:rsidRPr="00AA0281" w:rsidRDefault="00AA0281" w:rsidP="00F66600">
            <w:pPr>
              <w:jc w:val="both"/>
              <w:rPr>
                <w:rFonts w:ascii="Arial" w:hAnsi="Arial" w:cs="Arial"/>
              </w:rPr>
            </w:pPr>
            <w:r w:rsidRPr="00AA0281">
              <w:rPr>
                <w:rFonts w:ascii="Arial" w:hAnsi="Arial" w:cs="Arial"/>
              </w:rPr>
              <w:t>Incorporated</w:t>
            </w:r>
          </w:p>
          <w:p w14:paraId="1F862B3D" w14:textId="77777777" w:rsidR="00AA0281" w:rsidRPr="00AA0281" w:rsidRDefault="00AA0281" w:rsidP="00F66600">
            <w:pPr>
              <w:jc w:val="both"/>
              <w:rPr>
                <w:rFonts w:ascii="Arial" w:hAnsi="Arial" w:cs="Arial"/>
                <w:b/>
              </w:rPr>
            </w:pPr>
          </w:p>
          <w:p w14:paraId="7935968D" w14:textId="77777777" w:rsidR="00AA0281" w:rsidRPr="00AA0281" w:rsidRDefault="00AA0281" w:rsidP="00F66600">
            <w:pPr>
              <w:jc w:val="both"/>
              <w:rPr>
                <w:rFonts w:ascii="Arial" w:hAnsi="Arial" w:cs="Arial"/>
                <w:b/>
              </w:rPr>
            </w:pPr>
          </w:p>
          <w:p w14:paraId="17DDA5CC" w14:textId="77777777" w:rsidR="00AA0281" w:rsidRPr="00AA0281" w:rsidRDefault="00AA0281" w:rsidP="00F66600">
            <w:pPr>
              <w:jc w:val="both"/>
              <w:rPr>
                <w:rFonts w:ascii="Arial" w:hAnsi="Arial" w:cs="Arial"/>
                <w:b/>
              </w:rPr>
            </w:pPr>
          </w:p>
          <w:p w14:paraId="2D2E3F47" w14:textId="77777777" w:rsidR="00AA0281" w:rsidRPr="00AA0281" w:rsidRDefault="00AA0281" w:rsidP="00F66600">
            <w:pPr>
              <w:jc w:val="both"/>
              <w:rPr>
                <w:rFonts w:ascii="Arial" w:hAnsi="Arial" w:cs="Arial"/>
              </w:rPr>
            </w:pPr>
          </w:p>
          <w:p w14:paraId="623E5B29" w14:textId="77777777" w:rsidR="00AA0281" w:rsidRPr="00AA0281" w:rsidRDefault="00AA0281" w:rsidP="00F66600">
            <w:pPr>
              <w:jc w:val="both"/>
              <w:rPr>
                <w:rFonts w:ascii="Arial" w:hAnsi="Arial" w:cs="Arial"/>
              </w:rPr>
            </w:pPr>
          </w:p>
          <w:p w14:paraId="0D3C21F8" w14:textId="77777777" w:rsidR="00AA0281" w:rsidRPr="00AA0281" w:rsidRDefault="00AA0281" w:rsidP="00F66600">
            <w:pPr>
              <w:jc w:val="both"/>
              <w:rPr>
                <w:rFonts w:ascii="Arial" w:hAnsi="Arial" w:cs="Arial"/>
              </w:rPr>
            </w:pPr>
            <w:r w:rsidRPr="00AA0281">
              <w:rPr>
                <w:rFonts w:ascii="Arial" w:hAnsi="Arial" w:cs="Arial"/>
              </w:rPr>
              <w:t>This is not a key element of our preferred plan so not included.</w:t>
            </w:r>
          </w:p>
          <w:p w14:paraId="56EFD40D" w14:textId="77777777" w:rsidR="00AA0281" w:rsidRPr="00AA0281" w:rsidRDefault="00AA0281" w:rsidP="00F66600">
            <w:pPr>
              <w:jc w:val="both"/>
              <w:rPr>
                <w:rFonts w:ascii="Arial" w:hAnsi="Arial" w:cs="Arial"/>
                <w:b/>
              </w:rPr>
            </w:pPr>
          </w:p>
          <w:p w14:paraId="49A6CFF6" w14:textId="77777777" w:rsidR="00AA0281" w:rsidRPr="00AA0281" w:rsidRDefault="00AA0281" w:rsidP="00F66600">
            <w:pPr>
              <w:jc w:val="both"/>
              <w:rPr>
                <w:rFonts w:ascii="Arial" w:hAnsi="Arial" w:cs="Arial"/>
              </w:rPr>
            </w:pPr>
            <w:r w:rsidRPr="00AA0281">
              <w:rPr>
                <w:rFonts w:ascii="Arial" w:hAnsi="Arial" w:cs="Arial"/>
              </w:rPr>
              <w:t>Incorporated</w:t>
            </w:r>
          </w:p>
          <w:p w14:paraId="1F84F705" w14:textId="77777777" w:rsidR="00AA0281" w:rsidRPr="00AA0281" w:rsidRDefault="00AA0281" w:rsidP="00F66600">
            <w:pPr>
              <w:jc w:val="both"/>
              <w:rPr>
                <w:rFonts w:ascii="Arial" w:hAnsi="Arial" w:cs="Arial"/>
                <w:b/>
              </w:rPr>
            </w:pPr>
          </w:p>
          <w:p w14:paraId="4B054ED0" w14:textId="77777777" w:rsidR="00AA0281" w:rsidRPr="00AA0281" w:rsidRDefault="00AA0281" w:rsidP="00F66600">
            <w:pPr>
              <w:jc w:val="both"/>
              <w:rPr>
                <w:rFonts w:ascii="Arial" w:hAnsi="Arial" w:cs="Arial"/>
                <w:b/>
              </w:rPr>
            </w:pPr>
          </w:p>
          <w:p w14:paraId="25AD4CCB" w14:textId="77777777" w:rsidR="00AA0281" w:rsidRPr="00AA0281" w:rsidRDefault="00AA0281" w:rsidP="00F66600">
            <w:pPr>
              <w:jc w:val="both"/>
              <w:rPr>
                <w:rFonts w:ascii="Arial" w:hAnsi="Arial" w:cs="Arial"/>
                <w:b/>
              </w:rPr>
            </w:pPr>
          </w:p>
          <w:p w14:paraId="0467C950" w14:textId="77777777" w:rsidR="00AA0281" w:rsidRPr="00AA0281" w:rsidRDefault="00AA0281" w:rsidP="00F66600">
            <w:pPr>
              <w:jc w:val="both"/>
              <w:rPr>
                <w:rFonts w:ascii="Arial" w:hAnsi="Arial" w:cs="Arial"/>
              </w:rPr>
            </w:pPr>
            <w:r w:rsidRPr="00AA0281">
              <w:rPr>
                <w:rFonts w:ascii="Arial" w:hAnsi="Arial" w:cs="Arial"/>
              </w:rPr>
              <w:t>Addressed.</w:t>
            </w:r>
          </w:p>
        </w:tc>
      </w:tr>
      <w:tr w:rsidR="00AA0281" w:rsidRPr="00AA0281" w14:paraId="15C77B50" w14:textId="77777777" w:rsidTr="00AA0281">
        <w:tc>
          <w:tcPr>
            <w:tcW w:w="1413" w:type="dxa"/>
          </w:tcPr>
          <w:p w14:paraId="28BC6513" w14:textId="77777777" w:rsidR="00AA0281" w:rsidRPr="00AA0281" w:rsidRDefault="00AA0281" w:rsidP="00F66600">
            <w:pPr>
              <w:jc w:val="both"/>
              <w:rPr>
                <w:rFonts w:ascii="Arial" w:hAnsi="Arial" w:cs="Arial"/>
              </w:rPr>
            </w:pPr>
            <w:r w:rsidRPr="00AA0281">
              <w:rPr>
                <w:rFonts w:ascii="Arial" w:hAnsi="Arial" w:cs="Arial"/>
              </w:rPr>
              <w:t>Teresa Perchard</w:t>
            </w:r>
          </w:p>
        </w:tc>
        <w:tc>
          <w:tcPr>
            <w:tcW w:w="4597" w:type="dxa"/>
          </w:tcPr>
          <w:p w14:paraId="5E7E51D5" w14:textId="77777777" w:rsidR="00AA0281" w:rsidRPr="00AA0281" w:rsidRDefault="00AA0281" w:rsidP="00F66600">
            <w:pPr>
              <w:numPr>
                <w:ilvl w:val="0"/>
                <w:numId w:val="10"/>
              </w:numPr>
              <w:jc w:val="both"/>
              <w:rPr>
                <w:rFonts w:ascii="Arial" w:hAnsi="Arial" w:cs="Arial"/>
                <w:lang w:eastAsia="en-GB"/>
              </w:rPr>
            </w:pPr>
            <w:r w:rsidRPr="00AA0281">
              <w:rPr>
                <w:rFonts w:ascii="Arial" w:hAnsi="Arial" w:cs="Arial"/>
                <w:lang w:eastAsia="en-GB"/>
              </w:rPr>
              <w:t>I don’t think I can add any comments to those you have had.   I think David’s suggestions to you are really about bringing forward the burning platform question of having significantly less water to go round in future to the start of this very short opportunity to get people’s attention.  And making it more prominent and attention grabbing.   </w:t>
            </w:r>
          </w:p>
          <w:p w14:paraId="2F16409B" w14:textId="77777777" w:rsidR="00AA0281" w:rsidRPr="00AA0281" w:rsidRDefault="00AA0281" w:rsidP="00F66600">
            <w:pPr>
              <w:jc w:val="both"/>
              <w:rPr>
                <w:rFonts w:ascii="Arial" w:hAnsi="Arial" w:cs="Arial"/>
              </w:rPr>
            </w:pPr>
          </w:p>
          <w:p w14:paraId="03B94730" w14:textId="70950648" w:rsidR="00AA0281" w:rsidRPr="00AA0281" w:rsidRDefault="00AA0281" w:rsidP="00F66600">
            <w:pPr>
              <w:numPr>
                <w:ilvl w:val="0"/>
                <w:numId w:val="10"/>
              </w:numPr>
              <w:jc w:val="both"/>
              <w:rPr>
                <w:rFonts w:ascii="Arial" w:hAnsi="Arial" w:cs="Arial"/>
                <w:lang w:eastAsia="en-GB"/>
              </w:rPr>
            </w:pPr>
            <w:r w:rsidRPr="00AA0281">
              <w:rPr>
                <w:rFonts w:ascii="Arial" w:hAnsi="Arial" w:cs="Arial"/>
                <w:lang w:eastAsia="en-GB"/>
              </w:rPr>
              <w:t>Will there be any incentives/rewards for people who watch it and/or complete a response etc?</w:t>
            </w:r>
          </w:p>
          <w:p w14:paraId="75ECBDD9" w14:textId="77777777" w:rsidR="00AA0281" w:rsidRPr="00AA0281" w:rsidRDefault="00AA0281" w:rsidP="00F66600">
            <w:pPr>
              <w:jc w:val="both"/>
              <w:rPr>
                <w:rFonts w:ascii="Arial" w:hAnsi="Arial" w:cs="Arial"/>
              </w:rPr>
            </w:pPr>
          </w:p>
          <w:p w14:paraId="163C1DA1" w14:textId="77777777" w:rsidR="00AA0281" w:rsidRPr="00AA0281" w:rsidRDefault="00AA0281" w:rsidP="00F66600">
            <w:pPr>
              <w:numPr>
                <w:ilvl w:val="0"/>
                <w:numId w:val="10"/>
              </w:numPr>
              <w:jc w:val="both"/>
              <w:rPr>
                <w:rFonts w:ascii="Arial" w:hAnsi="Arial" w:cs="Arial"/>
                <w:lang w:eastAsia="en-GB"/>
              </w:rPr>
            </w:pPr>
            <w:r w:rsidRPr="00AA0281">
              <w:rPr>
                <w:rFonts w:ascii="Arial" w:hAnsi="Arial" w:cs="Arial"/>
                <w:lang w:eastAsia="en-GB"/>
              </w:rPr>
              <w:t>Will you use it to increase your stakeholder mailing list and permissions to contact people or involve them more going forwards?</w:t>
            </w:r>
          </w:p>
          <w:p w14:paraId="1B495D44" w14:textId="77777777" w:rsidR="00AA0281" w:rsidRPr="00AA0281" w:rsidRDefault="00AA0281" w:rsidP="00F66600">
            <w:pPr>
              <w:jc w:val="both"/>
              <w:rPr>
                <w:rFonts w:ascii="Arial" w:hAnsi="Arial" w:cs="Arial"/>
              </w:rPr>
            </w:pPr>
          </w:p>
        </w:tc>
        <w:tc>
          <w:tcPr>
            <w:tcW w:w="3006" w:type="dxa"/>
          </w:tcPr>
          <w:p w14:paraId="688BC0E2" w14:textId="77777777" w:rsidR="00AA0281" w:rsidRPr="00AA0281" w:rsidRDefault="00AA0281" w:rsidP="00F66600">
            <w:pPr>
              <w:jc w:val="both"/>
              <w:rPr>
                <w:rFonts w:ascii="Arial" w:hAnsi="Arial" w:cs="Arial"/>
              </w:rPr>
            </w:pPr>
            <w:r w:rsidRPr="00AA0281">
              <w:rPr>
                <w:rFonts w:ascii="Arial" w:hAnsi="Arial" w:cs="Arial"/>
              </w:rPr>
              <w:t>Incorporated</w:t>
            </w:r>
          </w:p>
          <w:p w14:paraId="54738D5F" w14:textId="77777777" w:rsidR="00AA0281" w:rsidRPr="00AA0281" w:rsidRDefault="00AA0281" w:rsidP="00F66600">
            <w:pPr>
              <w:jc w:val="both"/>
              <w:rPr>
                <w:rFonts w:ascii="Arial" w:hAnsi="Arial" w:cs="Arial"/>
                <w:b/>
              </w:rPr>
            </w:pPr>
          </w:p>
          <w:p w14:paraId="7003453C" w14:textId="77777777" w:rsidR="00AA0281" w:rsidRPr="00AA0281" w:rsidRDefault="00AA0281" w:rsidP="00F66600">
            <w:pPr>
              <w:jc w:val="both"/>
              <w:rPr>
                <w:rFonts w:ascii="Arial" w:hAnsi="Arial" w:cs="Arial"/>
                <w:b/>
              </w:rPr>
            </w:pPr>
          </w:p>
          <w:p w14:paraId="4883F2D3" w14:textId="77777777" w:rsidR="00AA0281" w:rsidRPr="00AA0281" w:rsidRDefault="00AA0281" w:rsidP="00F66600">
            <w:pPr>
              <w:jc w:val="both"/>
              <w:rPr>
                <w:rFonts w:ascii="Arial" w:hAnsi="Arial" w:cs="Arial"/>
                <w:b/>
              </w:rPr>
            </w:pPr>
          </w:p>
          <w:p w14:paraId="09077561" w14:textId="77777777" w:rsidR="00AA0281" w:rsidRPr="00AA0281" w:rsidRDefault="00AA0281" w:rsidP="00F66600">
            <w:pPr>
              <w:jc w:val="both"/>
              <w:rPr>
                <w:rFonts w:ascii="Arial" w:hAnsi="Arial" w:cs="Arial"/>
                <w:b/>
              </w:rPr>
            </w:pPr>
          </w:p>
          <w:p w14:paraId="7E2EACDA" w14:textId="77777777" w:rsidR="00AA0281" w:rsidRPr="00AA0281" w:rsidRDefault="00AA0281" w:rsidP="00F66600">
            <w:pPr>
              <w:jc w:val="both"/>
              <w:rPr>
                <w:rFonts w:ascii="Arial" w:hAnsi="Arial" w:cs="Arial"/>
                <w:b/>
              </w:rPr>
            </w:pPr>
          </w:p>
          <w:p w14:paraId="5FAA2440" w14:textId="77777777" w:rsidR="00AA0281" w:rsidRPr="00AA0281" w:rsidRDefault="00AA0281" w:rsidP="00F66600">
            <w:pPr>
              <w:jc w:val="both"/>
              <w:rPr>
                <w:rFonts w:ascii="Arial" w:hAnsi="Arial" w:cs="Arial"/>
                <w:b/>
              </w:rPr>
            </w:pPr>
          </w:p>
          <w:p w14:paraId="1D3D8B3C" w14:textId="77777777" w:rsidR="00AA0281" w:rsidRPr="00AA0281" w:rsidRDefault="00AA0281" w:rsidP="00F66600">
            <w:pPr>
              <w:jc w:val="both"/>
              <w:rPr>
                <w:rFonts w:ascii="Arial" w:hAnsi="Arial" w:cs="Arial"/>
                <w:b/>
              </w:rPr>
            </w:pPr>
          </w:p>
          <w:p w14:paraId="5D134A6C" w14:textId="77777777" w:rsidR="00AA0281" w:rsidRPr="00AA0281" w:rsidRDefault="00AA0281" w:rsidP="00F66600">
            <w:pPr>
              <w:jc w:val="both"/>
              <w:rPr>
                <w:rFonts w:ascii="Arial" w:hAnsi="Arial" w:cs="Arial"/>
                <w:b/>
              </w:rPr>
            </w:pPr>
          </w:p>
          <w:p w14:paraId="481AF1F7" w14:textId="77777777" w:rsidR="00AA0281" w:rsidRPr="00AA0281" w:rsidRDefault="00AA0281" w:rsidP="00F66600">
            <w:pPr>
              <w:jc w:val="both"/>
              <w:rPr>
                <w:rFonts w:ascii="Arial" w:hAnsi="Arial" w:cs="Arial"/>
                <w:b/>
              </w:rPr>
            </w:pPr>
          </w:p>
          <w:p w14:paraId="4CC17DAD" w14:textId="77777777" w:rsidR="00AA0281" w:rsidRPr="00AA0281" w:rsidRDefault="00AA0281" w:rsidP="00F66600">
            <w:pPr>
              <w:jc w:val="both"/>
              <w:rPr>
                <w:rFonts w:ascii="Arial" w:hAnsi="Arial" w:cs="Arial"/>
              </w:rPr>
            </w:pPr>
            <w:r w:rsidRPr="00AA0281">
              <w:rPr>
                <w:rFonts w:ascii="Arial" w:hAnsi="Arial" w:cs="Arial"/>
              </w:rPr>
              <w:t>No.</w:t>
            </w:r>
          </w:p>
          <w:p w14:paraId="35FF33BC" w14:textId="77777777" w:rsidR="00AA0281" w:rsidRPr="00AA0281" w:rsidRDefault="00AA0281" w:rsidP="00F66600">
            <w:pPr>
              <w:jc w:val="both"/>
              <w:rPr>
                <w:rFonts w:ascii="Arial" w:hAnsi="Arial" w:cs="Arial"/>
              </w:rPr>
            </w:pPr>
          </w:p>
          <w:p w14:paraId="1A707DA1" w14:textId="77777777" w:rsidR="00AA0281" w:rsidRPr="00AA0281" w:rsidRDefault="00AA0281" w:rsidP="00F66600">
            <w:pPr>
              <w:jc w:val="both"/>
              <w:rPr>
                <w:rFonts w:ascii="Arial" w:hAnsi="Arial" w:cs="Arial"/>
              </w:rPr>
            </w:pPr>
          </w:p>
          <w:p w14:paraId="68904428" w14:textId="77777777" w:rsidR="00AA0281" w:rsidRPr="00AA0281" w:rsidRDefault="00AA0281" w:rsidP="00F66600">
            <w:pPr>
              <w:jc w:val="both"/>
              <w:rPr>
                <w:rFonts w:ascii="Arial" w:hAnsi="Arial" w:cs="Arial"/>
              </w:rPr>
            </w:pPr>
          </w:p>
          <w:p w14:paraId="019394FE" w14:textId="77777777" w:rsidR="00AA0281" w:rsidRPr="00AA0281" w:rsidRDefault="00AA0281" w:rsidP="00F66600">
            <w:pPr>
              <w:jc w:val="both"/>
              <w:rPr>
                <w:rFonts w:ascii="Arial" w:hAnsi="Arial" w:cs="Arial"/>
              </w:rPr>
            </w:pPr>
            <w:r w:rsidRPr="00AA0281">
              <w:rPr>
                <w:rFonts w:ascii="Arial" w:hAnsi="Arial" w:cs="Arial"/>
              </w:rPr>
              <w:t>Yes, collected if they complete the survey and choose to provide this.</w:t>
            </w:r>
          </w:p>
        </w:tc>
      </w:tr>
      <w:tr w:rsidR="00AA0281" w:rsidRPr="00AA0281" w14:paraId="64349E8D" w14:textId="77777777" w:rsidTr="00AA0281">
        <w:tc>
          <w:tcPr>
            <w:tcW w:w="1413" w:type="dxa"/>
          </w:tcPr>
          <w:p w14:paraId="20D277E5" w14:textId="77777777" w:rsidR="00AA0281" w:rsidRPr="00AA0281" w:rsidRDefault="00AA0281" w:rsidP="00F66600">
            <w:pPr>
              <w:jc w:val="both"/>
              <w:rPr>
                <w:rFonts w:ascii="Arial" w:hAnsi="Arial" w:cs="Arial"/>
              </w:rPr>
            </w:pPr>
            <w:r w:rsidRPr="00AA0281">
              <w:rPr>
                <w:rFonts w:ascii="Arial" w:hAnsi="Arial" w:cs="Arial"/>
              </w:rPr>
              <w:t>David Cheek</w:t>
            </w:r>
          </w:p>
        </w:tc>
        <w:tc>
          <w:tcPr>
            <w:tcW w:w="4597" w:type="dxa"/>
          </w:tcPr>
          <w:p w14:paraId="454E4446" w14:textId="77777777" w:rsidR="00AA0281" w:rsidRPr="00AA0281" w:rsidRDefault="00AA0281" w:rsidP="00F66600">
            <w:pPr>
              <w:jc w:val="both"/>
              <w:rPr>
                <w:rFonts w:ascii="Arial" w:hAnsi="Arial" w:cs="Arial"/>
              </w:rPr>
            </w:pPr>
            <w:r w:rsidRPr="00AA0281">
              <w:rPr>
                <w:rFonts w:ascii="Arial" w:hAnsi="Arial" w:cs="Arial"/>
              </w:rPr>
              <w:t xml:space="preserve">The video works well. The only improvement I would suggest, if you have time, is to get the </w:t>
            </w:r>
            <w:r w:rsidRPr="00AA0281">
              <w:rPr>
                <w:rFonts w:ascii="Arial" w:hAnsi="Arial" w:cs="Arial"/>
              </w:rPr>
              <w:lastRenderedPageBreak/>
              <w:t>voice over artiste to a greater variety in her delivery tone. While it is very earnest, it is also quite ‘sing song’ and so it’s easy to lose the argument.</w:t>
            </w:r>
          </w:p>
          <w:p w14:paraId="669E1CD6" w14:textId="77777777" w:rsidR="00AA0281" w:rsidRPr="00AA0281" w:rsidRDefault="00AA0281" w:rsidP="00F66600">
            <w:pPr>
              <w:jc w:val="both"/>
              <w:rPr>
                <w:rFonts w:ascii="Arial" w:hAnsi="Arial" w:cs="Arial"/>
                <w:lang w:eastAsia="en-GB"/>
              </w:rPr>
            </w:pPr>
          </w:p>
        </w:tc>
        <w:tc>
          <w:tcPr>
            <w:tcW w:w="3006" w:type="dxa"/>
          </w:tcPr>
          <w:p w14:paraId="5AC5395F" w14:textId="77777777" w:rsidR="00AA0281" w:rsidRPr="00AA0281" w:rsidRDefault="00AA0281" w:rsidP="00F66600">
            <w:pPr>
              <w:jc w:val="both"/>
              <w:rPr>
                <w:rFonts w:ascii="Arial" w:hAnsi="Arial" w:cs="Arial"/>
              </w:rPr>
            </w:pPr>
            <w:r w:rsidRPr="00AA0281">
              <w:rPr>
                <w:rFonts w:ascii="Arial" w:hAnsi="Arial" w:cs="Arial"/>
              </w:rPr>
              <w:lastRenderedPageBreak/>
              <w:t xml:space="preserve">Unfortunately, we are not able to re-record the </w:t>
            </w:r>
            <w:r w:rsidRPr="00AA0281">
              <w:rPr>
                <w:rFonts w:ascii="Arial" w:hAnsi="Arial" w:cs="Arial"/>
              </w:rPr>
              <w:lastRenderedPageBreak/>
              <w:t>voiceover due to time available</w:t>
            </w:r>
          </w:p>
          <w:p w14:paraId="5B36E679" w14:textId="77777777" w:rsidR="00AA0281" w:rsidRPr="00AA0281" w:rsidRDefault="00AA0281" w:rsidP="00F66600">
            <w:pPr>
              <w:jc w:val="both"/>
              <w:rPr>
                <w:rFonts w:ascii="Arial" w:hAnsi="Arial" w:cs="Arial"/>
              </w:rPr>
            </w:pPr>
          </w:p>
        </w:tc>
      </w:tr>
      <w:tr w:rsidR="00AA0281" w:rsidRPr="00AA0281" w14:paraId="027FBBF4" w14:textId="77777777" w:rsidTr="00AA0281">
        <w:tc>
          <w:tcPr>
            <w:tcW w:w="1413" w:type="dxa"/>
          </w:tcPr>
          <w:p w14:paraId="51B364F5" w14:textId="77777777" w:rsidR="00AA0281" w:rsidRPr="00AA0281" w:rsidRDefault="00AA0281" w:rsidP="00F66600">
            <w:pPr>
              <w:jc w:val="both"/>
              <w:rPr>
                <w:rFonts w:ascii="Arial" w:hAnsi="Arial" w:cs="Arial"/>
              </w:rPr>
            </w:pPr>
            <w:r w:rsidRPr="00AA0281">
              <w:rPr>
                <w:rFonts w:ascii="Arial" w:hAnsi="Arial" w:cs="Arial"/>
              </w:rPr>
              <w:lastRenderedPageBreak/>
              <w:t>Jon Sellars</w:t>
            </w:r>
          </w:p>
        </w:tc>
        <w:tc>
          <w:tcPr>
            <w:tcW w:w="4597" w:type="dxa"/>
          </w:tcPr>
          <w:p w14:paraId="6A34EDC2" w14:textId="77777777" w:rsidR="00AA0281" w:rsidRPr="00AA0281" w:rsidRDefault="00AA0281" w:rsidP="00F66600">
            <w:pPr>
              <w:jc w:val="both"/>
              <w:rPr>
                <w:rFonts w:ascii="Arial" w:hAnsi="Arial" w:cs="Arial"/>
              </w:rPr>
            </w:pPr>
            <w:r w:rsidRPr="00AA0281">
              <w:rPr>
                <w:rFonts w:ascii="Arial" w:hAnsi="Arial" w:cs="Arial"/>
              </w:rPr>
              <w:t>I like the video, it’s a clear and succinct message (although the lady in the animation has an odd walk)!</w:t>
            </w:r>
          </w:p>
          <w:p w14:paraId="0B9214C1" w14:textId="77777777" w:rsidR="00AA0281" w:rsidRPr="00AA0281" w:rsidRDefault="00AA0281" w:rsidP="00F66600">
            <w:pPr>
              <w:jc w:val="both"/>
              <w:rPr>
                <w:rFonts w:ascii="Arial" w:hAnsi="Arial" w:cs="Arial"/>
                <w:lang w:eastAsia="en-GB"/>
              </w:rPr>
            </w:pPr>
          </w:p>
        </w:tc>
        <w:tc>
          <w:tcPr>
            <w:tcW w:w="3006" w:type="dxa"/>
          </w:tcPr>
          <w:p w14:paraId="7E32EB74" w14:textId="77777777" w:rsidR="00AA0281" w:rsidRPr="00AA0281" w:rsidRDefault="00AA0281" w:rsidP="00F66600">
            <w:pPr>
              <w:jc w:val="both"/>
              <w:rPr>
                <w:rFonts w:ascii="Arial" w:hAnsi="Arial" w:cs="Arial"/>
              </w:rPr>
            </w:pPr>
            <w:r w:rsidRPr="00AA0281">
              <w:rPr>
                <w:rFonts w:ascii="Arial" w:hAnsi="Arial" w:cs="Arial"/>
              </w:rPr>
              <w:t>Animation on moving people has now been finalised.</w:t>
            </w:r>
          </w:p>
        </w:tc>
      </w:tr>
    </w:tbl>
    <w:tbl>
      <w:tblPr>
        <w:tblStyle w:val="TableGrid2"/>
        <w:tblW w:w="0" w:type="auto"/>
        <w:tblLook w:val="04A0" w:firstRow="1" w:lastRow="0" w:firstColumn="1" w:lastColumn="0" w:noHBand="0" w:noVBand="1"/>
      </w:tblPr>
      <w:tblGrid>
        <w:gridCol w:w="1413"/>
        <w:gridCol w:w="4597"/>
        <w:gridCol w:w="3006"/>
      </w:tblGrid>
      <w:tr w:rsidR="00AA0281" w:rsidRPr="00AA0281" w14:paraId="12BE6AB7" w14:textId="77777777" w:rsidTr="00AA0281">
        <w:tc>
          <w:tcPr>
            <w:tcW w:w="9016" w:type="dxa"/>
            <w:gridSpan w:val="3"/>
            <w:shd w:val="clear" w:color="auto" w:fill="A6A6A6"/>
          </w:tcPr>
          <w:p w14:paraId="795A2806" w14:textId="77777777" w:rsidR="00AA0281" w:rsidRPr="00AA0281" w:rsidRDefault="00AA0281" w:rsidP="00F66600">
            <w:pPr>
              <w:jc w:val="both"/>
              <w:rPr>
                <w:rFonts w:ascii="Arial" w:hAnsi="Arial" w:cs="Arial"/>
                <w:b/>
              </w:rPr>
            </w:pPr>
            <w:r w:rsidRPr="00AA0281">
              <w:rPr>
                <w:rFonts w:ascii="Arial" w:hAnsi="Arial" w:cs="Arial"/>
                <w:b/>
              </w:rPr>
              <w:t>rdWRMP Customer online survey (Ipsos Mori) feedback February 2019</w:t>
            </w:r>
          </w:p>
        </w:tc>
      </w:tr>
      <w:tr w:rsidR="00AA0281" w:rsidRPr="00AA0281" w14:paraId="17446CF8" w14:textId="77777777" w:rsidTr="00AA0281">
        <w:tc>
          <w:tcPr>
            <w:tcW w:w="1413" w:type="dxa"/>
            <w:vMerge w:val="restart"/>
          </w:tcPr>
          <w:p w14:paraId="2E10B4B1" w14:textId="77777777" w:rsidR="00AA0281" w:rsidRPr="00AA0281" w:rsidRDefault="00AA0281" w:rsidP="00F66600">
            <w:pPr>
              <w:jc w:val="both"/>
              <w:rPr>
                <w:rFonts w:ascii="Arial" w:hAnsi="Arial" w:cs="Arial"/>
              </w:rPr>
            </w:pPr>
            <w:r w:rsidRPr="00AA0281">
              <w:rPr>
                <w:rFonts w:ascii="Arial" w:hAnsi="Arial" w:cs="Arial"/>
              </w:rPr>
              <w:t>David Cheek</w:t>
            </w:r>
          </w:p>
        </w:tc>
        <w:tc>
          <w:tcPr>
            <w:tcW w:w="4597" w:type="dxa"/>
          </w:tcPr>
          <w:p w14:paraId="51F0A558" w14:textId="77777777" w:rsidR="00AA0281" w:rsidRPr="00AA0281" w:rsidRDefault="00AA0281" w:rsidP="00F66600">
            <w:pPr>
              <w:jc w:val="both"/>
              <w:rPr>
                <w:rFonts w:ascii="Arial" w:hAnsi="Arial" w:cs="Arial"/>
              </w:rPr>
            </w:pPr>
            <w:r w:rsidRPr="00AA0281">
              <w:rPr>
                <w:rFonts w:ascii="Arial" w:hAnsi="Arial" w:cs="Arial"/>
              </w:rPr>
              <w:t>I think the intro should very clearly state ‘Unless we do something, there will not be enough water, naturally’ to get people answering the questions in context. At the moment the proposal is that the respondent works through the numbers and comes to this conclusion. I don’t believe they will. So I believe we should make the conclusion for them.</w:t>
            </w:r>
          </w:p>
          <w:p w14:paraId="1803FFE8" w14:textId="77777777" w:rsidR="00AA0281" w:rsidRPr="00AA0281" w:rsidRDefault="00AA0281" w:rsidP="00F66600">
            <w:pPr>
              <w:ind w:left="720"/>
              <w:jc w:val="both"/>
              <w:rPr>
                <w:rFonts w:ascii="Arial" w:hAnsi="Arial" w:cs="Arial"/>
                <w:lang w:eastAsia="en-GB"/>
              </w:rPr>
            </w:pPr>
          </w:p>
        </w:tc>
        <w:tc>
          <w:tcPr>
            <w:tcW w:w="3006" w:type="dxa"/>
          </w:tcPr>
          <w:p w14:paraId="6C7D2013" w14:textId="77777777" w:rsidR="00AA0281" w:rsidRPr="00AA0281" w:rsidRDefault="00AA0281" w:rsidP="00F66600">
            <w:pPr>
              <w:jc w:val="both"/>
              <w:rPr>
                <w:rFonts w:ascii="Arial" w:hAnsi="Arial" w:cs="Arial"/>
              </w:rPr>
            </w:pPr>
            <w:r w:rsidRPr="00AA0281">
              <w:rPr>
                <w:rFonts w:ascii="Arial" w:hAnsi="Arial" w:cs="Arial"/>
              </w:rPr>
              <w:t>Incorporated.</w:t>
            </w:r>
          </w:p>
        </w:tc>
      </w:tr>
      <w:tr w:rsidR="00AA0281" w:rsidRPr="00AA0281" w14:paraId="683475C4" w14:textId="77777777" w:rsidTr="00AA0281">
        <w:tc>
          <w:tcPr>
            <w:tcW w:w="1413" w:type="dxa"/>
            <w:vMerge/>
          </w:tcPr>
          <w:p w14:paraId="37152782" w14:textId="77777777" w:rsidR="00AA0281" w:rsidRPr="00AA0281" w:rsidRDefault="00AA0281" w:rsidP="00F66600">
            <w:pPr>
              <w:jc w:val="both"/>
              <w:rPr>
                <w:rFonts w:ascii="Arial" w:hAnsi="Arial" w:cs="Arial"/>
              </w:rPr>
            </w:pPr>
          </w:p>
        </w:tc>
        <w:tc>
          <w:tcPr>
            <w:tcW w:w="4597" w:type="dxa"/>
          </w:tcPr>
          <w:p w14:paraId="41996FA8" w14:textId="77777777" w:rsidR="00AA0281" w:rsidRPr="00AA0281" w:rsidRDefault="00AA0281" w:rsidP="00F66600">
            <w:pPr>
              <w:jc w:val="both"/>
              <w:rPr>
                <w:rFonts w:ascii="Arial" w:hAnsi="Arial" w:cs="Arial"/>
              </w:rPr>
            </w:pPr>
            <w:r w:rsidRPr="00AA0281">
              <w:rPr>
                <w:rFonts w:ascii="Arial" w:hAnsi="Arial" w:cs="Arial"/>
              </w:rPr>
              <w:t>Should there be mention of a reservoir in the info box about the canal transfer?</w:t>
            </w:r>
          </w:p>
        </w:tc>
        <w:tc>
          <w:tcPr>
            <w:tcW w:w="3006" w:type="dxa"/>
          </w:tcPr>
          <w:p w14:paraId="365D5A2C" w14:textId="77777777" w:rsidR="00AA0281" w:rsidRPr="00AA0281" w:rsidRDefault="00AA0281" w:rsidP="00F66600">
            <w:pPr>
              <w:jc w:val="both"/>
              <w:rPr>
                <w:rFonts w:ascii="Arial" w:hAnsi="Arial" w:cs="Arial"/>
              </w:rPr>
            </w:pPr>
            <w:r w:rsidRPr="00AA0281">
              <w:rPr>
                <w:rFonts w:ascii="Arial" w:hAnsi="Arial" w:cs="Arial"/>
              </w:rPr>
              <w:t>No – this has been removed</w:t>
            </w:r>
          </w:p>
          <w:p w14:paraId="3659112B" w14:textId="77777777" w:rsidR="00AA0281" w:rsidRPr="00AA0281" w:rsidRDefault="00AA0281" w:rsidP="00F66600">
            <w:pPr>
              <w:jc w:val="both"/>
              <w:rPr>
                <w:rFonts w:ascii="Arial" w:hAnsi="Arial" w:cs="Arial"/>
              </w:rPr>
            </w:pPr>
          </w:p>
          <w:p w14:paraId="11F46788" w14:textId="77777777" w:rsidR="00AA0281" w:rsidRPr="00AA0281" w:rsidRDefault="00AA0281" w:rsidP="00F66600">
            <w:pPr>
              <w:jc w:val="both"/>
              <w:rPr>
                <w:rFonts w:ascii="Arial" w:hAnsi="Arial" w:cs="Arial"/>
              </w:rPr>
            </w:pPr>
          </w:p>
        </w:tc>
      </w:tr>
      <w:tr w:rsidR="00AA0281" w:rsidRPr="00AA0281" w14:paraId="038F08DE" w14:textId="77777777" w:rsidTr="00AA0281">
        <w:tc>
          <w:tcPr>
            <w:tcW w:w="1413" w:type="dxa"/>
            <w:vMerge/>
          </w:tcPr>
          <w:p w14:paraId="3F96C43C" w14:textId="77777777" w:rsidR="00AA0281" w:rsidRPr="00AA0281" w:rsidRDefault="00AA0281" w:rsidP="00F66600">
            <w:pPr>
              <w:jc w:val="both"/>
              <w:rPr>
                <w:rFonts w:ascii="Arial" w:hAnsi="Arial" w:cs="Arial"/>
              </w:rPr>
            </w:pPr>
          </w:p>
        </w:tc>
        <w:tc>
          <w:tcPr>
            <w:tcW w:w="4597" w:type="dxa"/>
          </w:tcPr>
          <w:p w14:paraId="15F2F815" w14:textId="77777777" w:rsidR="00AA0281" w:rsidRPr="00AA0281" w:rsidRDefault="00AA0281" w:rsidP="00F66600">
            <w:pPr>
              <w:jc w:val="both"/>
              <w:rPr>
                <w:rFonts w:ascii="Arial" w:hAnsi="Arial" w:cs="Arial"/>
              </w:rPr>
            </w:pPr>
            <w:r w:rsidRPr="00AA0281">
              <w:rPr>
                <w:rFonts w:ascii="Arial" w:hAnsi="Arial" w:cs="Arial"/>
              </w:rPr>
              <w:t>I thought whole numbers are easier to understand than fractions – so it is better to say £425,000 rather than £0.425 million</w:t>
            </w:r>
          </w:p>
          <w:p w14:paraId="2523FFA5" w14:textId="77777777" w:rsidR="00AA0281" w:rsidRPr="00AA0281" w:rsidRDefault="00AA0281" w:rsidP="00F66600">
            <w:pPr>
              <w:jc w:val="both"/>
              <w:rPr>
                <w:rFonts w:ascii="Arial" w:hAnsi="Arial" w:cs="Arial"/>
              </w:rPr>
            </w:pPr>
          </w:p>
        </w:tc>
        <w:tc>
          <w:tcPr>
            <w:tcW w:w="3006" w:type="dxa"/>
          </w:tcPr>
          <w:p w14:paraId="71131163" w14:textId="77777777" w:rsidR="00AA0281" w:rsidRPr="00AA0281" w:rsidRDefault="00AA0281" w:rsidP="00F66600">
            <w:pPr>
              <w:jc w:val="both"/>
              <w:rPr>
                <w:rFonts w:ascii="Arial" w:hAnsi="Arial" w:cs="Arial"/>
              </w:rPr>
            </w:pPr>
            <w:r w:rsidRPr="00AA0281">
              <w:rPr>
                <w:rFonts w:ascii="Arial" w:hAnsi="Arial" w:cs="Arial"/>
              </w:rPr>
              <w:t>Change made.</w:t>
            </w:r>
          </w:p>
        </w:tc>
      </w:tr>
      <w:tr w:rsidR="00AA0281" w:rsidRPr="00AA0281" w14:paraId="73439616" w14:textId="77777777" w:rsidTr="00AA0281">
        <w:tc>
          <w:tcPr>
            <w:tcW w:w="1413" w:type="dxa"/>
            <w:vMerge/>
          </w:tcPr>
          <w:p w14:paraId="2153D08B" w14:textId="77777777" w:rsidR="00AA0281" w:rsidRPr="00AA0281" w:rsidRDefault="00AA0281" w:rsidP="00F66600">
            <w:pPr>
              <w:jc w:val="both"/>
              <w:rPr>
                <w:rFonts w:ascii="Arial" w:hAnsi="Arial" w:cs="Arial"/>
              </w:rPr>
            </w:pPr>
          </w:p>
        </w:tc>
        <w:tc>
          <w:tcPr>
            <w:tcW w:w="4597" w:type="dxa"/>
          </w:tcPr>
          <w:p w14:paraId="27741833" w14:textId="77777777" w:rsidR="00AA0281" w:rsidRPr="00AA0281" w:rsidRDefault="00AA0281" w:rsidP="00F66600">
            <w:pPr>
              <w:jc w:val="both"/>
              <w:rPr>
                <w:rFonts w:ascii="Arial" w:hAnsi="Arial" w:cs="Arial"/>
              </w:rPr>
            </w:pPr>
            <w:r w:rsidRPr="00AA0281">
              <w:rPr>
                <w:rFonts w:ascii="Arial" w:hAnsi="Arial" w:cs="Arial"/>
              </w:rPr>
              <w:t>Why not mention Thames as the sewerage provider, rather than being coy?</w:t>
            </w:r>
          </w:p>
          <w:p w14:paraId="2BD11CBE" w14:textId="77777777" w:rsidR="00AA0281" w:rsidRPr="00AA0281" w:rsidRDefault="00AA0281" w:rsidP="00F66600">
            <w:pPr>
              <w:jc w:val="both"/>
              <w:rPr>
                <w:rFonts w:ascii="Arial" w:hAnsi="Arial" w:cs="Arial"/>
              </w:rPr>
            </w:pPr>
          </w:p>
        </w:tc>
        <w:tc>
          <w:tcPr>
            <w:tcW w:w="3006" w:type="dxa"/>
          </w:tcPr>
          <w:p w14:paraId="1048720E" w14:textId="77777777" w:rsidR="00AA0281" w:rsidRPr="00AA0281" w:rsidRDefault="00AA0281" w:rsidP="00F66600">
            <w:pPr>
              <w:jc w:val="both"/>
              <w:rPr>
                <w:rFonts w:ascii="Arial" w:hAnsi="Arial" w:cs="Arial"/>
              </w:rPr>
            </w:pPr>
            <w:r w:rsidRPr="00AA0281">
              <w:rPr>
                <w:rFonts w:ascii="Arial" w:hAnsi="Arial" w:cs="Arial"/>
              </w:rPr>
              <w:t>We have included refence to all the sewerage providers – Thames, Southern and Anglian.</w:t>
            </w:r>
          </w:p>
          <w:p w14:paraId="464C2C12" w14:textId="77777777" w:rsidR="00AA0281" w:rsidRPr="00AA0281" w:rsidRDefault="00AA0281" w:rsidP="00F66600">
            <w:pPr>
              <w:jc w:val="both"/>
              <w:rPr>
                <w:rFonts w:ascii="Arial" w:hAnsi="Arial" w:cs="Arial"/>
              </w:rPr>
            </w:pPr>
          </w:p>
        </w:tc>
      </w:tr>
      <w:tr w:rsidR="00AA0281" w:rsidRPr="00AA0281" w14:paraId="2B3EF01A" w14:textId="77777777" w:rsidTr="00AA0281">
        <w:tc>
          <w:tcPr>
            <w:tcW w:w="9016" w:type="dxa"/>
            <w:gridSpan w:val="3"/>
            <w:shd w:val="clear" w:color="auto" w:fill="A6A6A6"/>
          </w:tcPr>
          <w:p w14:paraId="02E1CB3F" w14:textId="77777777" w:rsidR="00AA0281" w:rsidRPr="00AA0281" w:rsidRDefault="00AA0281" w:rsidP="00F66600">
            <w:pPr>
              <w:jc w:val="both"/>
              <w:rPr>
                <w:rFonts w:ascii="Arial" w:hAnsi="Arial" w:cs="Arial"/>
                <w:b/>
              </w:rPr>
            </w:pPr>
            <w:bookmarkStart w:id="8" w:name="_Hlk8301730"/>
            <w:r w:rsidRPr="00AA0281">
              <w:rPr>
                <w:rFonts w:ascii="Arial" w:hAnsi="Arial" w:cs="Arial"/>
                <w:b/>
              </w:rPr>
              <w:t>November Meeting – Phase 1</w:t>
            </w:r>
          </w:p>
        </w:tc>
      </w:tr>
      <w:tr w:rsidR="00AA0281" w:rsidRPr="00AA0281" w14:paraId="7653B94C" w14:textId="77777777" w:rsidTr="00AA0281">
        <w:tc>
          <w:tcPr>
            <w:tcW w:w="1413" w:type="dxa"/>
          </w:tcPr>
          <w:p w14:paraId="288DE27A" w14:textId="77777777" w:rsidR="00AA0281" w:rsidRPr="00AA0281" w:rsidRDefault="00AA0281" w:rsidP="00F66600">
            <w:pPr>
              <w:jc w:val="both"/>
              <w:rPr>
                <w:rFonts w:ascii="Arial" w:hAnsi="Arial" w:cs="Arial"/>
              </w:rPr>
            </w:pPr>
          </w:p>
        </w:tc>
        <w:tc>
          <w:tcPr>
            <w:tcW w:w="4597" w:type="dxa"/>
          </w:tcPr>
          <w:p w14:paraId="6636224F" w14:textId="77777777" w:rsidR="00AA0281" w:rsidRPr="00AA0281" w:rsidRDefault="00AA0281" w:rsidP="00F66600">
            <w:pPr>
              <w:jc w:val="both"/>
              <w:rPr>
                <w:rFonts w:ascii="Arial" w:hAnsi="Arial" w:cs="Arial"/>
                <w:bCs/>
              </w:rPr>
            </w:pPr>
            <w:r w:rsidRPr="00AA0281">
              <w:rPr>
                <w:rFonts w:ascii="Arial" w:hAnsi="Arial" w:cs="Arial"/>
                <w:bCs/>
              </w:rPr>
              <w:t xml:space="preserve">KG suggested that customers were prompted for pros and cons for each solution.  </w:t>
            </w:r>
          </w:p>
          <w:p w14:paraId="45CF0F2F" w14:textId="77777777" w:rsidR="00AA0281" w:rsidRPr="00AA0281" w:rsidRDefault="00AA0281" w:rsidP="00F66600">
            <w:pPr>
              <w:jc w:val="both"/>
              <w:rPr>
                <w:rFonts w:ascii="Arial" w:hAnsi="Arial" w:cs="Arial"/>
                <w:bCs/>
              </w:rPr>
            </w:pPr>
          </w:p>
          <w:p w14:paraId="338659CA" w14:textId="77777777" w:rsidR="00AA0281" w:rsidRPr="00AA0281" w:rsidRDefault="00AA0281" w:rsidP="00F66600">
            <w:pPr>
              <w:jc w:val="both"/>
              <w:rPr>
                <w:rFonts w:ascii="Arial" w:hAnsi="Arial" w:cs="Arial"/>
                <w:bCs/>
              </w:rPr>
            </w:pPr>
            <w:r w:rsidRPr="00AA0281">
              <w:rPr>
                <w:rFonts w:ascii="Arial" w:hAnsi="Arial" w:cs="Arial"/>
                <w:bCs/>
              </w:rPr>
              <w:t>JS suggested comparisons to national average would be helpful when talking about the current PCC levels.</w:t>
            </w:r>
          </w:p>
        </w:tc>
        <w:tc>
          <w:tcPr>
            <w:tcW w:w="3006" w:type="dxa"/>
          </w:tcPr>
          <w:p w14:paraId="442F5A72" w14:textId="77777777" w:rsidR="00AA0281" w:rsidRPr="00AA0281" w:rsidRDefault="00AA0281" w:rsidP="00F66600">
            <w:pPr>
              <w:jc w:val="both"/>
              <w:rPr>
                <w:rFonts w:ascii="Arial" w:hAnsi="Arial" w:cs="Arial"/>
              </w:rPr>
            </w:pPr>
            <w:r w:rsidRPr="00AA0281">
              <w:rPr>
                <w:rFonts w:ascii="Arial" w:hAnsi="Arial" w:cs="Arial"/>
              </w:rPr>
              <w:t>Included.</w:t>
            </w:r>
          </w:p>
          <w:p w14:paraId="67ADACDD" w14:textId="77777777" w:rsidR="00AA0281" w:rsidRPr="00AA0281" w:rsidRDefault="00AA0281" w:rsidP="00F66600">
            <w:pPr>
              <w:jc w:val="both"/>
              <w:rPr>
                <w:rFonts w:ascii="Arial" w:hAnsi="Arial" w:cs="Arial"/>
              </w:rPr>
            </w:pPr>
          </w:p>
          <w:p w14:paraId="0CCD983E" w14:textId="77777777" w:rsidR="00AA0281" w:rsidRPr="00AA0281" w:rsidRDefault="00AA0281" w:rsidP="00F66600">
            <w:pPr>
              <w:jc w:val="both"/>
              <w:rPr>
                <w:rFonts w:ascii="Arial" w:hAnsi="Arial" w:cs="Arial"/>
              </w:rPr>
            </w:pPr>
          </w:p>
          <w:p w14:paraId="465642F6" w14:textId="77777777" w:rsidR="00AA0281" w:rsidRPr="00AA0281" w:rsidRDefault="00AA0281" w:rsidP="00F66600">
            <w:pPr>
              <w:jc w:val="both"/>
              <w:rPr>
                <w:rFonts w:ascii="Arial" w:hAnsi="Arial" w:cs="Arial"/>
              </w:rPr>
            </w:pPr>
            <w:r w:rsidRPr="00AA0281">
              <w:rPr>
                <w:rFonts w:ascii="Arial" w:hAnsi="Arial" w:cs="Arial"/>
              </w:rPr>
              <w:t>Included.</w:t>
            </w:r>
          </w:p>
        </w:tc>
      </w:tr>
      <w:tr w:rsidR="00AA0281" w:rsidRPr="00AA0281" w14:paraId="487BFD9A" w14:textId="77777777" w:rsidTr="00AA0281">
        <w:tc>
          <w:tcPr>
            <w:tcW w:w="1413" w:type="dxa"/>
          </w:tcPr>
          <w:p w14:paraId="04F881F6" w14:textId="77777777" w:rsidR="00AA0281" w:rsidRPr="00AA0281" w:rsidRDefault="00AA0281" w:rsidP="00F66600">
            <w:pPr>
              <w:jc w:val="both"/>
              <w:rPr>
                <w:rFonts w:ascii="Arial" w:hAnsi="Arial" w:cs="Arial"/>
              </w:rPr>
            </w:pPr>
          </w:p>
        </w:tc>
        <w:tc>
          <w:tcPr>
            <w:tcW w:w="4597" w:type="dxa"/>
          </w:tcPr>
          <w:p w14:paraId="4C9E7CD4" w14:textId="730CBEC6" w:rsidR="00AA0281" w:rsidRPr="00AA0281" w:rsidRDefault="00AA0281" w:rsidP="00F66600">
            <w:pPr>
              <w:jc w:val="both"/>
              <w:rPr>
                <w:rFonts w:ascii="Arial" w:hAnsi="Arial" w:cs="Arial"/>
                <w:bCs/>
              </w:rPr>
            </w:pPr>
            <w:r w:rsidRPr="00AA0281">
              <w:rPr>
                <w:rFonts w:ascii="Arial" w:hAnsi="Arial" w:cs="Arial"/>
                <w:bCs/>
              </w:rPr>
              <w:t xml:space="preserve">KG commented that the context setting could be clearer in the proposal. DC felt that this message needed to be strong and direct, telling customers of the supply demand issues in simple terms.  This could be done through a few bullet points which would combine some of the slides, </w:t>
            </w:r>
            <w:r w:rsidR="00604C50" w:rsidRPr="00AA0281">
              <w:rPr>
                <w:rFonts w:ascii="Arial" w:hAnsi="Arial" w:cs="Arial"/>
                <w:bCs/>
              </w:rPr>
              <w:t>e.g.</w:t>
            </w:r>
            <w:r w:rsidRPr="00AA0281">
              <w:rPr>
                <w:rFonts w:ascii="Arial" w:hAnsi="Arial" w:cs="Arial"/>
                <w:bCs/>
              </w:rPr>
              <w:t xml:space="preserve"> population growth, climate change, supply demand deficit. The group suggested reviewing and using anything that Thames had used successfully</w:t>
            </w:r>
          </w:p>
        </w:tc>
        <w:tc>
          <w:tcPr>
            <w:tcW w:w="3006" w:type="dxa"/>
          </w:tcPr>
          <w:p w14:paraId="7727AF46" w14:textId="77777777" w:rsidR="00AA0281" w:rsidRPr="00AA0281" w:rsidRDefault="00AA0281" w:rsidP="00F66600">
            <w:pPr>
              <w:jc w:val="both"/>
              <w:rPr>
                <w:rFonts w:ascii="Arial" w:hAnsi="Arial" w:cs="Arial"/>
              </w:rPr>
            </w:pPr>
            <w:r w:rsidRPr="00AA0281">
              <w:rPr>
                <w:rFonts w:ascii="Arial" w:hAnsi="Arial" w:cs="Arial"/>
              </w:rPr>
              <w:t>Included.</w:t>
            </w:r>
          </w:p>
        </w:tc>
      </w:tr>
      <w:tr w:rsidR="00AA0281" w:rsidRPr="00AA0281" w14:paraId="35B4D39E" w14:textId="77777777" w:rsidTr="00AA0281">
        <w:tc>
          <w:tcPr>
            <w:tcW w:w="1413" w:type="dxa"/>
          </w:tcPr>
          <w:p w14:paraId="57BCC972" w14:textId="77777777" w:rsidR="00AA0281" w:rsidRPr="00AA0281" w:rsidRDefault="00AA0281" w:rsidP="00F66600">
            <w:pPr>
              <w:jc w:val="both"/>
              <w:rPr>
                <w:rFonts w:ascii="Arial" w:hAnsi="Arial" w:cs="Arial"/>
              </w:rPr>
            </w:pPr>
          </w:p>
        </w:tc>
        <w:tc>
          <w:tcPr>
            <w:tcW w:w="4597" w:type="dxa"/>
          </w:tcPr>
          <w:p w14:paraId="008905B7" w14:textId="69A9F6C0" w:rsidR="00AA0281" w:rsidRPr="00AA0281" w:rsidRDefault="00AA0281" w:rsidP="00F66600">
            <w:pPr>
              <w:jc w:val="both"/>
              <w:rPr>
                <w:rFonts w:ascii="Arial" w:hAnsi="Arial" w:cs="Arial"/>
                <w:bCs/>
              </w:rPr>
            </w:pPr>
            <w:r w:rsidRPr="00AA0281">
              <w:rPr>
                <w:rFonts w:ascii="Arial" w:hAnsi="Arial" w:cs="Arial"/>
                <w:bCs/>
              </w:rPr>
              <w:t xml:space="preserve">DC requested that environmental groups such as HMWT were included in the </w:t>
            </w:r>
            <w:r w:rsidR="00604C50" w:rsidRPr="00AA0281">
              <w:rPr>
                <w:rFonts w:ascii="Arial" w:hAnsi="Arial" w:cs="Arial"/>
                <w:bCs/>
              </w:rPr>
              <w:t>pre-consultation</w:t>
            </w:r>
            <w:r w:rsidRPr="00AA0281">
              <w:rPr>
                <w:rFonts w:ascii="Arial" w:hAnsi="Arial" w:cs="Arial"/>
                <w:bCs/>
              </w:rPr>
              <w:t xml:space="preserve"> stakeholder engagement.</w:t>
            </w:r>
          </w:p>
          <w:p w14:paraId="23ACF527" w14:textId="77777777" w:rsidR="00AA0281" w:rsidRPr="00AA0281" w:rsidRDefault="00AA0281" w:rsidP="00F66600">
            <w:pPr>
              <w:jc w:val="both"/>
              <w:rPr>
                <w:rFonts w:ascii="Arial" w:hAnsi="Arial" w:cs="Arial"/>
                <w:bCs/>
              </w:rPr>
            </w:pPr>
          </w:p>
        </w:tc>
        <w:tc>
          <w:tcPr>
            <w:tcW w:w="3006" w:type="dxa"/>
          </w:tcPr>
          <w:p w14:paraId="3D45B16F" w14:textId="77777777" w:rsidR="00AA0281" w:rsidRPr="00AA0281" w:rsidRDefault="00AA0281" w:rsidP="00F66600">
            <w:pPr>
              <w:jc w:val="both"/>
              <w:rPr>
                <w:rFonts w:ascii="Arial" w:hAnsi="Arial" w:cs="Arial"/>
              </w:rPr>
            </w:pPr>
            <w:r w:rsidRPr="00AA0281">
              <w:rPr>
                <w:rFonts w:ascii="Arial" w:hAnsi="Arial" w:cs="Arial"/>
              </w:rPr>
              <w:t>Included.</w:t>
            </w:r>
          </w:p>
        </w:tc>
      </w:tr>
      <w:tr w:rsidR="00AA0281" w:rsidRPr="00AA0281" w14:paraId="3E6AD402" w14:textId="77777777" w:rsidTr="00AA0281">
        <w:tc>
          <w:tcPr>
            <w:tcW w:w="1413" w:type="dxa"/>
          </w:tcPr>
          <w:p w14:paraId="75271FEC" w14:textId="77777777" w:rsidR="00AA0281" w:rsidRPr="00AA0281" w:rsidRDefault="00AA0281" w:rsidP="00F66600">
            <w:pPr>
              <w:jc w:val="both"/>
              <w:rPr>
                <w:rFonts w:ascii="Arial" w:hAnsi="Arial" w:cs="Arial"/>
              </w:rPr>
            </w:pPr>
          </w:p>
        </w:tc>
        <w:tc>
          <w:tcPr>
            <w:tcW w:w="4597" w:type="dxa"/>
          </w:tcPr>
          <w:p w14:paraId="7900A488" w14:textId="77777777" w:rsidR="00AA0281" w:rsidRPr="00AA0281" w:rsidRDefault="00AA0281" w:rsidP="00F66600">
            <w:pPr>
              <w:jc w:val="both"/>
              <w:rPr>
                <w:rFonts w:ascii="Arial" w:hAnsi="Arial" w:cs="Arial"/>
                <w:bCs/>
              </w:rPr>
            </w:pPr>
            <w:r w:rsidRPr="00AA0281">
              <w:rPr>
                <w:rFonts w:ascii="Arial" w:hAnsi="Arial" w:cs="Arial"/>
                <w:bCs/>
              </w:rPr>
              <w:t>DC suggestion to</w:t>
            </w:r>
            <w:r w:rsidRPr="00AA0281">
              <w:rPr>
                <w:rFonts w:ascii="Arial" w:hAnsi="Arial" w:cs="Arial"/>
              </w:rPr>
              <w:t xml:space="preserve"> ask people at the customer focus groups if they would be interested in taking part in future WRMP work and if they would like to receive a copy of the focus group findings – this would include Awareness campaign</w:t>
            </w:r>
          </w:p>
        </w:tc>
        <w:tc>
          <w:tcPr>
            <w:tcW w:w="3006" w:type="dxa"/>
          </w:tcPr>
          <w:p w14:paraId="28B4E2BA" w14:textId="77777777" w:rsidR="00AA0281" w:rsidRPr="00AA0281" w:rsidRDefault="00AA0281" w:rsidP="00F66600">
            <w:pPr>
              <w:jc w:val="both"/>
              <w:rPr>
                <w:rFonts w:ascii="Arial" w:hAnsi="Arial" w:cs="Arial"/>
              </w:rPr>
            </w:pPr>
            <w:r w:rsidRPr="00AA0281">
              <w:rPr>
                <w:rFonts w:ascii="Arial" w:hAnsi="Arial" w:cs="Arial"/>
              </w:rPr>
              <w:t>This was done and customers from the January focus groups were emailed regarding the further consultation.</w:t>
            </w:r>
          </w:p>
        </w:tc>
      </w:tr>
      <w:tr w:rsidR="00AA0281" w:rsidRPr="00AA0281" w14:paraId="39EF4AC0" w14:textId="77777777" w:rsidTr="00AA0281">
        <w:tc>
          <w:tcPr>
            <w:tcW w:w="1413" w:type="dxa"/>
          </w:tcPr>
          <w:p w14:paraId="235433C9" w14:textId="77777777" w:rsidR="00AA0281" w:rsidRPr="00AA0281" w:rsidRDefault="00AA0281" w:rsidP="00F66600">
            <w:pPr>
              <w:jc w:val="both"/>
              <w:rPr>
                <w:rFonts w:ascii="Arial" w:hAnsi="Arial" w:cs="Arial"/>
              </w:rPr>
            </w:pPr>
          </w:p>
        </w:tc>
        <w:tc>
          <w:tcPr>
            <w:tcW w:w="4597" w:type="dxa"/>
          </w:tcPr>
          <w:p w14:paraId="70535E70" w14:textId="77777777" w:rsidR="00AA0281" w:rsidRPr="00AA0281" w:rsidRDefault="00AA0281" w:rsidP="00F66600">
            <w:pPr>
              <w:jc w:val="both"/>
              <w:rPr>
                <w:rFonts w:ascii="Arial" w:hAnsi="Arial" w:cs="Arial"/>
                <w:bCs/>
              </w:rPr>
            </w:pPr>
            <w:r w:rsidRPr="00AA0281">
              <w:rPr>
                <w:rFonts w:ascii="Arial" w:hAnsi="Arial" w:cs="Arial"/>
                <w:bCs/>
              </w:rPr>
              <w:t>Again, it was proposed that the campaign is kept simple and maximising existing channels of communications, social media, website. DC suggested a video/animation &lt; 3 mins but need to be mindful of audience and align language accordingly.</w:t>
            </w:r>
          </w:p>
          <w:p w14:paraId="495AE646" w14:textId="77777777" w:rsidR="00AA0281" w:rsidRPr="00AA0281" w:rsidRDefault="00AA0281" w:rsidP="00F66600">
            <w:pPr>
              <w:jc w:val="both"/>
              <w:rPr>
                <w:rFonts w:ascii="Arial" w:hAnsi="Arial" w:cs="Arial"/>
                <w:bCs/>
              </w:rPr>
            </w:pPr>
          </w:p>
          <w:p w14:paraId="3F40E15F" w14:textId="77777777" w:rsidR="00AA0281" w:rsidRPr="00AA0281" w:rsidRDefault="00AA0281" w:rsidP="00F66600">
            <w:pPr>
              <w:jc w:val="both"/>
              <w:rPr>
                <w:rFonts w:ascii="Arial" w:hAnsi="Arial" w:cs="Arial"/>
                <w:bCs/>
              </w:rPr>
            </w:pPr>
          </w:p>
          <w:p w14:paraId="3712E077" w14:textId="77777777" w:rsidR="00AA0281" w:rsidRPr="00AA0281" w:rsidRDefault="00AA0281" w:rsidP="00F66600">
            <w:pPr>
              <w:jc w:val="both"/>
              <w:rPr>
                <w:rFonts w:ascii="Arial" w:hAnsi="Arial" w:cs="Arial"/>
                <w:bCs/>
              </w:rPr>
            </w:pPr>
            <w:r w:rsidRPr="00AA0281">
              <w:rPr>
                <w:rFonts w:ascii="Arial" w:hAnsi="Arial" w:cs="Arial"/>
                <w:bCs/>
              </w:rPr>
              <w:t>DC asked if there was an option to raise awareness through messaging on the bill/leaflet? (Thames Water had used this opportunity).</w:t>
            </w:r>
          </w:p>
        </w:tc>
        <w:tc>
          <w:tcPr>
            <w:tcW w:w="3006" w:type="dxa"/>
          </w:tcPr>
          <w:p w14:paraId="6A39FEBC" w14:textId="77777777" w:rsidR="00AA0281" w:rsidRPr="00AA0281" w:rsidRDefault="00AA0281" w:rsidP="00F66600">
            <w:pPr>
              <w:jc w:val="both"/>
              <w:rPr>
                <w:rFonts w:ascii="Arial" w:hAnsi="Arial" w:cs="Arial"/>
              </w:rPr>
            </w:pPr>
            <w:r w:rsidRPr="00AA0281">
              <w:rPr>
                <w:rFonts w:ascii="Arial" w:hAnsi="Arial" w:cs="Arial"/>
              </w:rPr>
              <w:t>The campaign focused on these channels and a video was developed. Additional channels were also used to reach those not online i.e. leaflet and local print media.</w:t>
            </w:r>
          </w:p>
          <w:p w14:paraId="4DEE5367" w14:textId="77777777" w:rsidR="00AA0281" w:rsidRPr="00AA0281" w:rsidRDefault="00AA0281" w:rsidP="00F66600">
            <w:pPr>
              <w:jc w:val="both"/>
              <w:rPr>
                <w:rFonts w:ascii="Arial" w:hAnsi="Arial" w:cs="Arial"/>
              </w:rPr>
            </w:pPr>
          </w:p>
          <w:p w14:paraId="4B027FD7" w14:textId="77777777" w:rsidR="00AA0281" w:rsidRPr="00AA0281" w:rsidRDefault="00AA0281" w:rsidP="00F66600">
            <w:pPr>
              <w:jc w:val="both"/>
              <w:rPr>
                <w:rFonts w:ascii="Arial" w:hAnsi="Arial" w:cs="Arial"/>
              </w:rPr>
            </w:pPr>
            <w:r w:rsidRPr="00AA0281">
              <w:rPr>
                <w:rFonts w:ascii="Arial" w:hAnsi="Arial" w:cs="Arial"/>
              </w:rPr>
              <w:t>This was investigated but was not possible.</w:t>
            </w:r>
          </w:p>
        </w:tc>
      </w:tr>
      <w:tr w:rsidR="00AA0281" w:rsidRPr="00AA0281" w14:paraId="7B00B6A5" w14:textId="77777777" w:rsidTr="00AA0281">
        <w:tc>
          <w:tcPr>
            <w:tcW w:w="1413" w:type="dxa"/>
          </w:tcPr>
          <w:p w14:paraId="2C1373F4" w14:textId="77777777" w:rsidR="00AA0281" w:rsidRPr="00AA0281" w:rsidRDefault="00AA0281" w:rsidP="00F66600">
            <w:pPr>
              <w:jc w:val="both"/>
              <w:rPr>
                <w:rFonts w:ascii="Arial" w:hAnsi="Arial" w:cs="Arial"/>
              </w:rPr>
            </w:pPr>
          </w:p>
        </w:tc>
        <w:tc>
          <w:tcPr>
            <w:tcW w:w="4597" w:type="dxa"/>
          </w:tcPr>
          <w:p w14:paraId="01542712" w14:textId="77777777" w:rsidR="00AA0281" w:rsidRPr="00AA0281" w:rsidRDefault="00AA0281" w:rsidP="00F66600">
            <w:pPr>
              <w:jc w:val="both"/>
              <w:rPr>
                <w:rFonts w:ascii="Arial" w:hAnsi="Arial" w:cs="Arial"/>
                <w:bCs/>
              </w:rPr>
            </w:pPr>
            <w:r w:rsidRPr="00AA0281">
              <w:rPr>
                <w:rFonts w:ascii="Arial" w:hAnsi="Arial" w:cs="Arial"/>
                <w:bCs/>
              </w:rPr>
              <w:t>DC suggested that we may be able to alert customers through text/e-mail.</w:t>
            </w:r>
          </w:p>
        </w:tc>
        <w:tc>
          <w:tcPr>
            <w:tcW w:w="3006" w:type="dxa"/>
          </w:tcPr>
          <w:p w14:paraId="146B7F56" w14:textId="77777777" w:rsidR="00AA0281" w:rsidRPr="00AA0281" w:rsidRDefault="00AA0281" w:rsidP="00F66600">
            <w:pPr>
              <w:jc w:val="both"/>
              <w:rPr>
                <w:rFonts w:ascii="Arial" w:hAnsi="Arial" w:cs="Arial"/>
              </w:rPr>
            </w:pPr>
            <w:r w:rsidRPr="00AA0281">
              <w:rPr>
                <w:rFonts w:ascii="Arial" w:hAnsi="Arial" w:cs="Arial"/>
              </w:rPr>
              <w:t>Just under 25,000 customers were contacted by email.</w:t>
            </w:r>
          </w:p>
        </w:tc>
      </w:tr>
      <w:tr w:rsidR="00AA0281" w:rsidRPr="00AA0281" w14:paraId="798E2DBF" w14:textId="77777777" w:rsidTr="00AA0281">
        <w:tc>
          <w:tcPr>
            <w:tcW w:w="1413" w:type="dxa"/>
          </w:tcPr>
          <w:p w14:paraId="656BCA51" w14:textId="77777777" w:rsidR="00AA0281" w:rsidRPr="00AA0281" w:rsidRDefault="00AA0281" w:rsidP="00F66600">
            <w:pPr>
              <w:jc w:val="both"/>
              <w:rPr>
                <w:rFonts w:ascii="Arial" w:hAnsi="Arial" w:cs="Arial"/>
              </w:rPr>
            </w:pPr>
          </w:p>
        </w:tc>
        <w:tc>
          <w:tcPr>
            <w:tcW w:w="4597" w:type="dxa"/>
          </w:tcPr>
          <w:p w14:paraId="733D7D15" w14:textId="77777777" w:rsidR="00AA0281" w:rsidRPr="00AA0281" w:rsidRDefault="00AA0281" w:rsidP="00F66600">
            <w:pPr>
              <w:jc w:val="both"/>
              <w:rPr>
                <w:rFonts w:ascii="Arial" w:hAnsi="Arial" w:cs="Arial"/>
                <w:bCs/>
              </w:rPr>
            </w:pPr>
          </w:p>
        </w:tc>
        <w:tc>
          <w:tcPr>
            <w:tcW w:w="3006" w:type="dxa"/>
          </w:tcPr>
          <w:p w14:paraId="18F491E8" w14:textId="77777777" w:rsidR="00AA0281" w:rsidRPr="00AA0281" w:rsidRDefault="00AA0281" w:rsidP="00F66600">
            <w:pPr>
              <w:jc w:val="both"/>
              <w:rPr>
                <w:rFonts w:ascii="Arial" w:hAnsi="Arial" w:cs="Arial"/>
              </w:rPr>
            </w:pPr>
          </w:p>
        </w:tc>
      </w:tr>
      <w:tr w:rsidR="00AA0281" w:rsidRPr="00AA0281" w14:paraId="1F52463A" w14:textId="77777777" w:rsidTr="00AA0281">
        <w:tc>
          <w:tcPr>
            <w:tcW w:w="9016" w:type="dxa"/>
            <w:gridSpan w:val="3"/>
            <w:shd w:val="clear" w:color="auto" w:fill="A6A6A6"/>
          </w:tcPr>
          <w:p w14:paraId="5E7DE8A1" w14:textId="77777777" w:rsidR="00AA0281" w:rsidRPr="00AA0281" w:rsidRDefault="00AA0281" w:rsidP="00F66600">
            <w:pPr>
              <w:jc w:val="both"/>
              <w:rPr>
                <w:rFonts w:ascii="Arial" w:hAnsi="Arial" w:cs="Arial"/>
                <w:b/>
              </w:rPr>
            </w:pPr>
            <w:r w:rsidRPr="00AA0281">
              <w:rPr>
                <w:rFonts w:ascii="Arial" w:hAnsi="Arial" w:cs="Arial"/>
                <w:b/>
              </w:rPr>
              <w:t>December Meeting - Phase 1/Campaign</w:t>
            </w:r>
          </w:p>
        </w:tc>
      </w:tr>
      <w:tr w:rsidR="00AA0281" w:rsidRPr="00AA0281" w14:paraId="78580076" w14:textId="77777777" w:rsidTr="00AA0281">
        <w:tc>
          <w:tcPr>
            <w:tcW w:w="1413" w:type="dxa"/>
          </w:tcPr>
          <w:p w14:paraId="325CDB77" w14:textId="77777777" w:rsidR="00AA0281" w:rsidRPr="00AA0281" w:rsidRDefault="00AA0281" w:rsidP="00F66600">
            <w:pPr>
              <w:jc w:val="both"/>
              <w:rPr>
                <w:rFonts w:ascii="Arial" w:hAnsi="Arial" w:cs="Arial"/>
              </w:rPr>
            </w:pPr>
          </w:p>
        </w:tc>
        <w:tc>
          <w:tcPr>
            <w:tcW w:w="4597" w:type="dxa"/>
          </w:tcPr>
          <w:p w14:paraId="2F5C2725" w14:textId="77777777" w:rsidR="00AA0281" w:rsidRPr="00AA0281" w:rsidRDefault="00AA0281" w:rsidP="00F66600">
            <w:pPr>
              <w:jc w:val="both"/>
              <w:rPr>
                <w:rFonts w:ascii="Arial" w:hAnsi="Arial" w:cs="Arial"/>
              </w:rPr>
            </w:pPr>
            <w:r w:rsidRPr="00AA0281">
              <w:rPr>
                <w:rFonts w:ascii="Arial" w:hAnsi="Arial" w:cs="Arial"/>
                <w:bCs/>
              </w:rPr>
              <w:t>TP suggested that ‘further consultation’ is renamed ‘final consultation’. This will be considered but is the term we have used in our Business Plan and Statement of Response. It also aligns with Thames Water’s terminology</w:t>
            </w:r>
          </w:p>
        </w:tc>
        <w:tc>
          <w:tcPr>
            <w:tcW w:w="3006" w:type="dxa"/>
          </w:tcPr>
          <w:p w14:paraId="7D5671C8" w14:textId="77777777" w:rsidR="00AA0281" w:rsidRPr="00AA0281" w:rsidRDefault="00AA0281" w:rsidP="00F66600">
            <w:pPr>
              <w:jc w:val="both"/>
              <w:rPr>
                <w:rFonts w:ascii="Arial" w:hAnsi="Arial" w:cs="Arial"/>
              </w:rPr>
            </w:pPr>
            <w:r w:rsidRPr="00AA0281">
              <w:rPr>
                <w:rFonts w:ascii="Arial" w:hAnsi="Arial" w:cs="Arial"/>
              </w:rPr>
              <w:t>It was decided not to rename to keep consistent with the Business Plan and Statement of Response.</w:t>
            </w:r>
          </w:p>
        </w:tc>
      </w:tr>
      <w:tr w:rsidR="00AA0281" w:rsidRPr="00AA0281" w14:paraId="6FDF07B9" w14:textId="77777777" w:rsidTr="00AA0281">
        <w:tc>
          <w:tcPr>
            <w:tcW w:w="1413" w:type="dxa"/>
          </w:tcPr>
          <w:p w14:paraId="6316A3FA" w14:textId="77777777" w:rsidR="00AA0281" w:rsidRPr="00AA0281" w:rsidRDefault="00AA0281" w:rsidP="00F66600">
            <w:pPr>
              <w:jc w:val="both"/>
              <w:rPr>
                <w:rFonts w:ascii="Arial" w:hAnsi="Arial" w:cs="Arial"/>
              </w:rPr>
            </w:pPr>
          </w:p>
        </w:tc>
        <w:tc>
          <w:tcPr>
            <w:tcW w:w="4597" w:type="dxa"/>
          </w:tcPr>
          <w:p w14:paraId="769DAA6C" w14:textId="77777777" w:rsidR="00AA0281" w:rsidRPr="00AA0281" w:rsidRDefault="00AA0281" w:rsidP="00F66600">
            <w:pPr>
              <w:jc w:val="both"/>
              <w:rPr>
                <w:rFonts w:ascii="Arial" w:hAnsi="Arial" w:cs="Arial"/>
                <w:bCs/>
              </w:rPr>
            </w:pPr>
            <w:r w:rsidRPr="00AA0281">
              <w:rPr>
                <w:rFonts w:ascii="Arial" w:hAnsi="Arial" w:cs="Arial"/>
                <w:bCs/>
              </w:rPr>
              <w:t>Suggestion to split the ‘Ongoing Stakeholder Engagement’ box at the bottom of the timeline to reflect Pre and Further consultation activity.</w:t>
            </w:r>
          </w:p>
          <w:p w14:paraId="199FF410" w14:textId="77777777" w:rsidR="00AA0281" w:rsidRPr="00AA0281" w:rsidRDefault="00AA0281" w:rsidP="00F66600">
            <w:pPr>
              <w:jc w:val="both"/>
              <w:rPr>
                <w:rFonts w:ascii="Arial" w:hAnsi="Arial" w:cs="Arial"/>
              </w:rPr>
            </w:pPr>
          </w:p>
        </w:tc>
        <w:tc>
          <w:tcPr>
            <w:tcW w:w="3006" w:type="dxa"/>
          </w:tcPr>
          <w:p w14:paraId="2862C2FC" w14:textId="77777777" w:rsidR="00AA0281" w:rsidRPr="00AA0281" w:rsidRDefault="00AA0281" w:rsidP="00F66600">
            <w:pPr>
              <w:jc w:val="both"/>
              <w:rPr>
                <w:rFonts w:ascii="Arial" w:hAnsi="Arial" w:cs="Arial"/>
              </w:rPr>
            </w:pPr>
            <w:r w:rsidRPr="00AA0281">
              <w:rPr>
                <w:rFonts w:ascii="Arial" w:hAnsi="Arial" w:cs="Arial"/>
              </w:rPr>
              <w:t>Done.</w:t>
            </w:r>
          </w:p>
        </w:tc>
      </w:tr>
      <w:tr w:rsidR="00AA0281" w:rsidRPr="00AA0281" w14:paraId="22B5D14B" w14:textId="77777777" w:rsidTr="00AA0281">
        <w:tc>
          <w:tcPr>
            <w:tcW w:w="1413" w:type="dxa"/>
          </w:tcPr>
          <w:p w14:paraId="5A383DAA" w14:textId="77777777" w:rsidR="00AA0281" w:rsidRPr="00AA0281" w:rsidRDefault="00AA0281" w:rsidP="00F66600">
            <w:pPr>
              <w:jc w:val="both"/>
              <w:rPr>
                <w:rFonts w:ascii="Arial" w:hAnsi="Arial" w:cs="Arial"/>
              </w:rPr>
            </w:pPr>
          </w:p>
        </w:tc>
        <w:tc>
          <w:tcPr>
            <w:tcW w:w="4597" w:type="dxa"/>
          </w:tcPr>
          <w:p w14:paraId="3AA28D88" w14:textId="77777777" w:rsidR="00AA0281" w:rsidRPr="00AA0281" w:rsidRDefault="00AA0281" w:rsidP="00F66600">
            <w:pPr>
              <w:jc w:val="both"/>
              <w:rPr>
                <w:rFonts w:ascii="Arial" w:hAnsi="Arial" w:cs="Arial"/>
              </w:rPr>
            </w:pPr>
            <w:r w:rsidRPr="00AA0281">
              <w:rPr>
                <w:rFonts w:ascii="Arial" w:hAnsi="Arial" w:cs="Arial"/>
                <w:bCs/>
              </w:rPr>
              <w:t xml:space="preserve">It was asked if we could engage with customers who have already had contact with us i.e. via complaints. </w:t>
            </w:r>
          </w:p>
        </w:tc>
        <w:tc>
          <w:tcPr>
            <w:tcW w:w="3006" w:type="dxa"/>
          </w:tcPr>
          <w:p w14:paraId="091C6E08" w14:textId="77777777" w:rsidR="00AA0281" w:rsidRPr="00AA0281" w:rsidRDefault="00AA0281" w:rsidP="00F66600">
            <w:pPr>
              <w:jc w:val="both"/>
              <w:rPr>
                <w:rFonts w:ascii="Arial" w:hAnsi="Arial" w:cs="Arial"/>
              </w:rPr>
            </w:pPr>
            <w:r w:rsidRPr="00AA0281">
              <w:rPr>
                <w:rFonts w:ascii="Arial" w:hAnsi="Arial" w:cs="Arial"/>
              </w:rPr>
              <w:t>This was investigated but was not possible</w:t>
            </w:r>
          </w:p>
        </w:tc>
      </w:tr>
      <w:tr w:rsidR="00AA0281" w:rsidRPr="00AA0281" w14:paraId="5F0E45A7" w14:textId="77777777" w:rsidTr="00AA0281">
        <w:tc>
          <w:tcPr>
            <w:tcW w:w="1413" w:type="dxa"/>
          </w:tcPr>
          <w:p w14:paraId="342B006A" w14:textId="77777777" w:rsidR="00AA0281" w:rsidRPr="00AA0281" w:rsidRDefault="00AA0281" w:rsidP="00F66600">
            <w:pPr>
              <w:jc w:val="both"/>
              <w:rPr>
                <w:rFonts w:ascii="Arial" w:hAnsi="Arial" w:cs="Arial"/>
              </w:rPr>
            </w:pPr>
          </w:p>
        </w:tc>
        <w:tc>
          <w:tcPr>
            <w:tcW w:w="4597" w:type="dxa"/>
          </w:tcPr>
          <w:p w14:paraId="70BBB800" w14:textId="77777777" w:rsidR="00AA0281" w:rsidRPr="00AA0281" w:rsidRDefault="00AA0281" w:rsidP="00F66600">
            <w:pPr>
              <w:jc w:val="both"/>
              <w:rPr>
                <w:rFonts w:ascii="Arial" w:hAnsi="Arial" w:cs="Arial"/>
                <w:bCs/>
              </w:rPr>
            </w:pPr>
            <w:r w:rsidRPr="00AA0281">
              <w:rPr>
                <w:rFonts w:ascii="Arial" w:hAnsi="Arial" w:cs="Arial"/>
                <w:bCs/>
              </w:rPr>
              <w:t>Feedback was that the number of customers being engaged will be low. Need to consider undertaking some quantitative research for Phase 2 or running more focus groups or undertaking some other forms of engagement. The tight timescales to achieve this were acknowledged. EM to look at what options are available and discuss with Ipsos Mori.</w:t>
            </w:r>
          </w:p>
          <w:p w14:paraId="6C8EBB81" w14:textId="77777777" w:rsidR="00AA0281" w:rsidRPr="00AA0281" w:rsidRDefault="00AA0281" w:rsidP="00F66600">
            <w:pPr>
              <w:jc w:val="both"/>
              <w:rPr>
                <w:rFonts w:ascii="Arial" w:hAnsi="Arial" w:cs="Arial"/>
              </w:rPr>
            </w:pPr>
          </w:p>
        </w:tc>
        <w:tc>
          <w:tcPr>
            <w:tcW w:w="3006" w:type="dxa"/>
          </w:tcPr>
          <w:p w14:paraId="3ABC2618" w14:textId="77777777" w:rsidR="00AA0281" w:rsidRPr="00AA0281" w:rsidRDefault="00AA0281" w:rsidP="00F66600">
            <w:pPr>
              <w:jc w:val="both"/>
              <w:rPr>
                <w:rFonts w:ascii="Arial" w:hAnsi="Arial" w:cs="Arial"/>
              </w:rPr>
            </w:pPr>
            <w:r w:rsidRPr="00AA0281">
              <w:rPr>
                <w:rFonts w:ascii="Arial" w:hAnsi="Arial" w:cs="Arial"/>
              </w:rPr>
              <w:t>A representative online survey was undertaken with 1000 customers. Delivered by Ipsos Mori.</w:t>
            </w:r>
          </w:p>
        </w:tc>
      </w:tr>
      <w:tr w:rsidR="00AA0281" w:rsidRPr="00AA0281" w14:paraId="7B09C188" w14:textId="77777777" w:rsidTr="00AA0281">
        <w:tc>
          <w:tcPr>
            <w:tcW w:w="1413" w:type="dxa"/>
          </w:tcPr>
          <w:p w14:paraId="4192F6D4" w14:textId="77777777" w:rsidR="00AA0281" w:rsidRPr="00AA0281" w:rsidRDefault="00AA0281" w:rsidP="00F66600">
            <w:pPr>
              <w:jc w:val="both"/>
              <w:rPr>
                <w:rFonts w:ascii="Arial" w:hAnsi="Arial" w:cs="Arial"/>
              </w:rPr>
            </w:pPr>
          </w:p>
        </w:tc>
        <w:tc>
          <w:tcPr>
            <w:tcW w:w="4597" w:type="dxa"/>
          </w:tcPr>
          <w:p w14:paraId="3E13F0B7" w14:textId="77777777" w:rsidR="00AA0281" w:rsidRPr="00AA0281" w:rsidRDefault="00AA0281" w:rsidP="00F66600">
            <w:pPr>
              <w:jc w:val="both"/>
              <w:rPr>
                <w:rFonts w:ascii="Arial" w:hAnsi="Arial" w:cs="Arial"/>
              </w:rPr>
            </w:pPr>
            <w:r w:rsidRPr="00AA0281">
              <w:rPr>
                <w:rFonts w:ascii="Arial" w:hAnsi="Arial" w:cs="Arial"/>
                <w:bCs/>
              </w:rPr>
              <w:t>Recommendation to include a target for the total number of further consultation responses from customers and stakeholders as this is the overall aim of the campaign. This was agreed.</w:t>
            </w:r>
          </w:p>
        </w:tc>
        <w:tc>
          <w:tcPr>
            <w:tcW w:w="3006" w:type="dxa"/>
          </w:tcPr>
          <w:p w14:paraId="1E06842F" w14:textId="77777777" w:rsidR="00AA0281" w:rsidRPr="00AA0281" w:rsidRDefault="00AA0281" w:rsidP="00F66600">
            <w:pPr>
              <w:jc w:val="both"/>
              <w:rPr>
                <w:rFonts w:ascii="Arial" w:hAnsi="Arial" w:cs="Arial"/>
              </w:rPr>
            </w:pPr>
            <w:r w:rsidRPr="00AA0281">
              <w:rPr>
                <w:rFonts w:ascii="Arial" w:hAnsi="Arial" w:cs="Arial"/>
              </w:rPr>
              <w:t>A target of 100 was set. 662 achieved via online survey.</w:t>
            </w:r>
          </w:p>
        </w:tc>
      </w:tr>
      <w:tr w:rsidR="00AA0281" w:rsidRPr="00AA0281" w14:paraId="546AE464" w14:textId="77777777" w:rsidTr="00AA0281">
        <w:tc>
          <w:tcPr>
            <w:tcW w:w="1413" w:type="dxa"/>
          </w:tcPr>
          <w:p w14:paraId="40528308" w14:textId="77777777" w:rsidR="00AA0281" w:rsidRPr="00AA0281" w:rsidRDefault="00AA0281" w:rsidP="00F66600">
            <w:pPr>
              <w:jc w:val="both"/>
              <w:rPr>
                <w:rFonts w:ascii="Arial" w:hAnsi="Arial" w:cs="Arial"/>
              </w:rPr>
            </w:pPr>
          </w:p>
        </w:tc>
        <w:tc>
          <w:tcPr>
            <w:tcW w:w="4597" w:type="dxa"/>
          </w:tcPr>
          <w:p w14:paraId="387990DD" w14:textId="77777777" w:rsidR="00AA0281" w:rsidRPr="00AA0281" w:rsidRDefault="00AA0281" w:rsidP="00F66600">
            <w:pPr>
              <w:jc w:val="both"/>
              <w:rPr>
                <w:rFonts w:ascii="Arial" w:hAnsi="Arial" w:cs="Arial"/>
              </w:rPr>
            </w:pPr>
            <w:r w:rsidRPr="00AA0281">
              <w:rPr>
                <w:rFonts w:ascii="Arial" w:hAnsi="Arial" w:cs="Arial"/>
                <w:bCs/>
              </w:rPr>
              <w:t xml:space="preserve">It was also felt that the ‘Impact measurement’ targets could be higher and that things like </w:t>
            </w:r>
            <w:r w:rsidRPr="00AA0281">
              <w:rPr>
                <w:rFonts w:ascii="Arial" w:hAnsi="Arial" w:cs="Arial"/>
                <w:bCs/>
              </w:rPr>
              <w:lastRenderedPageBreak/>
              <w:t>opening emails or newsletters could be added as measurements</w:t>
            </w:r>
          </w:p>
        </w:tc>
        <w:tc>
          <w:tcPr>
            <w:tcW w:w="3006" w:type="dxa"/>
          </w:tcPr>
          <w:p w14:paraId="2AB748A6" w14:textId="77777777" w:rsidR="00AA0281" w:rsidRPr="00AA0281" w:rsidRDefault="00AA0281" w:rsidP="00F66600">
            <w:pPr>
              <w:jc w:val="both"/>
              <w:rPr>
                <w:rFonts w:ascii="Arial" w:hAnsi="Arial" w:cs="Arial"/>
              </w:rPr>
            </w:pPr>
            <w:r w:rsidRPr="00AA0281">
              <w:rPr>
                <w:rFonts w:ascii="Arial" w:hAnsi="Arial" w:cs="Arial"/>
              </w:rPr>
              <w:lastRenderedPageBreak/>
              <w:t xml:space="preserve">These were not included as targets but were monitored </w:t>
            </w:r>
            <w:r w:rsidRPr="00AA0281">
              <w:rPr>
                <w:rFonts w:ascii="Arial" w:hAnsi="Arial" w:cs="Arial"/>
              </w:rPr>
              <w:lastRenderedPageBreak/>
              <w:t>and results will be included in the Statement of Response.</w:t>
            </w:r>
          </w:p>
        </w:tc>
      </w:tr>
      <w:tr w:rsidR="00AA0281" w:rsidRPr="00AA0281" w14:paraId="228D0EFA" w14:textId="77777777" w:rsidTr="00AA0281">
        <w:tc>
          <w:tcPr>
            <w:tcW w:w="1413" w:type="dxa"/>
          </w:tcPr>
          <w:p w14:paraId="23C8B33C" w14:textId="77777777" w:rsidR="00AA0281" w:rsidRPr="00AA0281" w:rsidRDefault="00AA0281" w:rsidP="00F66600">
            <w:pPr>
              <w:jc w:val="both"/>
              <w:rPr>
                <w:rFonts w:ascii="Arial" w:hAnsi="Arial" w:cs="Arial"/>
              </w:rPr>
            </w:pPr>
          </w:p>
        </w:tc>
        <w:tc>
          <w:tcPr>
            <w:tcW w:w="4597" w:type="dxa"/>
          </w:tcPr>
          <w:p w14:paraId="6590D5A4" w14:textId="77777777" w:rsidR="00AA0281" w:rsidRPr="00AA0281" w:rsidRDefault="00AA0281" w:rsidP="00F66600">
            <w:pPr>
              <w:jc w:val="both"/>
              <w:rPr>
                <w:rFonts w:ascii="Arial" w:hAnsi="Arial" w:cs="Arial"/>
              </w:rPr>
            </w:pPr>
            <w:r w:rsidRPr="00AA0281">
              <w:rPr>
                <w:rFonts w:ascii="Arial" w:hAnsi="Arial" w:cs="Arial"/>
                <w:bCs/>
              </w:rPr>
              <w:t>It was suggested to add a ‘How did you hear about this consultation’ response box to the on line further consultation form as this would be useful to measure impact of the campaign.</w:t>
            </w:r>
          </w:p>
        </w:tc>
        <w:tc>
          <w:tcPr>
            <w:tcW w:w="3006" w:type="dxa"/>
          </w:tcPr>
          <w:p w14:paraId="0060F469" w14:textId="77777777" w:rsidR="00AA0281" w:rsidRPr="00AA0281" w:rsidRDefault="00AA0281" w:rsidP="00F66600">
            <w:pPr>
              <w:jc w:val="both"/>
              <w:rPr>
                <w:rFonts w:ascii="Arial" w:hAnsi="Arial" w:cs="Arial"/>
              </w:rPr>
            </w:pPr>
            <w:r w:rsidRPr="00AA0281">
              <w:rPr>
                <w:rFonts w:ascii="Arial" w:hAnsi="Arial" w:cs="Arial"/>
              </w:rPr>
              <w:t>This was added and results will be useful going forward.</w:t>
            </w:r>
          </w:p>
        </w:tc>
      </w:tr>
      <w:tr w:rsidR="00AA0281" w:rsidRPr="00AA0281" w14:paraId="5DA18EA2" w14:textId="77777777" w:rsidTr="00AA0281">
        <w:tc>
          <w:tcPr>
            <w:tcW w:w="1413" w:type="dxa"/>
          </w:tcPr>
          <w:p w14:paraId="18845475" w14:textId="77777777" w:rsidR="00AA0281" w:rsidRPr="00AA0281" w:rsidRDefault="00AA0281" w:rsidP="00F66600">
            <w:pPr>
              <w:jc w:val="both"/>
              <w:rPr>
                <w:rFonts w:ascii="Arial" w:hAnsi="Arial" w:cs="Arial"/>
              </w:rPr>
            </w:pPr>
          </w:p>
        </w:tc>
        <w:tc>
          <w:tcPr>
            <w:tcW w:w="4597" w:type="dxa"/>
          </w:tcPr>
          <w:p w14:paraId="27A8C0E1" w14:textId="77777777" w:rsidR="00AA0281" w:rsidRPr="00AA0281" w:rsidRDefault="00AA0281" w:rsidP="00F66600">
            <w:pPr>
              <w:jc w:val="both"/>
              <w:rPr>
                <w:rFonts w:ascii="Arial" w:hAnsi="Arial" w:cs="Arial"/>
              </w:rPr>
            </w:pPr>
            <w:r w:rsidRPr="00AA0281">
              <w:rPr>
                <w:rFonts w:ascii="Arial" w:hAnsi="Arial" w:cs="Arial"/>
                <w:bCs/>
              </w:rPr>
              <w:t>Sending a letter to those customers who we don’t hold emails for was discussed. The cost of this option was prohibitive, but it was agreed to investigate production of a leaflet</w:t>
            </w:r>
          </w:p>
        </w:tc>
        <w:tc>
          <w:tcPr>
            <w:tcW w:w="3006" w:type="dxa"/>
          </w:tcPr>
          <w:p w14:paraId="0FFC504F" w14:textId="77777777" w:rsidR="00AA0281" w:rsidRPr="00AA0281" w:rsidRDefault="00AA0281" w:rsidP="00F66600">
            <w:pPr>
              <w:jc w:val="both"/>
              <w:rPr>
                <w:rFonts w:ascii="Arial" w:hAnsi="Arial" w:cs="Arial"/>
              </w:rPr>
            </w:pPr>
            <w:r w:rsidRPr="00AA0281">
              <w:rPr>
                <w:rFonts w:ascii="Arial" w:hAnsi="Arial" w:cs="Arial"/>
              </w:rPr>
              <w:t>14000 leaflets were distributed across the supply area.</w:t>
            </w:r>
          </w:p>
        </w:tc>
      </w:tr>
      <w:tr w:rsidR="00AA0281" w:rsidRPr="00AA0281" w14:paraId="3AC1200B" w14:textId="77777777" w:rsidTr="00AA0281">
        <w:tc>
          <w:tcPr>
            <w:tcW w:w="9016" w:type="dxa"/>
            <w:gridSpan w:val="3"/>
            <w:shd w:val="clear" w:color="auto" w:fill="A6A6A6"/>
          </w:tcPr>
          <w:p w14:paraId="19E9D5F0" w14:textId="77777777" w:rsidR="00AA0281" w:rsidRPr="00AA0281" w:rsidRDefault="00AA0281" w:rsidP="00F66600">
            <w:pPr>
              <w:jc w:val="both"/>
              <w:rPr>
                <w:rFonts w:ascii="Arial" w:hAnsi="Arial" w:cs="Arial"/>
                <w:b/>
              </w:rPr>
            </w:pPr>
            <w:r w:rsidRPr="00AA0281">
              <w:rPr>
                <w:rFonts w:ascii="Arial" w:hAnsi="Arial" w:cs="Arial"/>
                <w:b/>
              </w:rPr>
              <w:t>February Meeting – Phase 2</w:t>
            </w:r>
          </w:p>
        </w:tc>
      </w:tr>
      <w:tr w:rsidR="00AA0281" w:rsidRPr="00AA0281" w14:paraId="08C50EDB" w14:textId="77777777" w:rsidTr="00AA0281">
        <w:tc>
          <w:tcPr>
            <w:tcW w:w="1413" w:type="dxa"/>
          </w:tcPr>
          <w:p w14:paraId="1DF72741" w14:textId="77777777" w:rsidR="00AA0281" w:rsidRPr="00AA0281" w:rsidRDefault="00AA0281" w:rsidP="00F66600">
            <w:pPr>
              <w:jc w:val="both"/>
              <w:rPr>
                <w:rFonts w:ascii="Arial" w:hAnsi="Arial" w:cs="Arial"/>
              </w:rPr>
            </w:pPr>
          </w:p>
        </w:tc>
        <w:tc>
          <w:tcPr>
            <w:tcW w:w="4597" w:type="dxa"/>
          </w:tcPr>
          <w:p w14:paraId="2DA9B99D" w14:textId="77777777" w:rsidR="00AA0281" w:rsidRPr="00AA0281" w:rsidRDefault="00AA0281" w:rsidP="00F66600">
            <w:pPr>
              <w:jc w:val="both"/>
              <w:rPr>
                <w:rFonts w:ascii="Arial" w:hAnsi="Arial" w:cs="Arial"/>
              </w:rPr>
            </w:pPr>
            <w:r w:rsidRPr="00AA0281">
              <w:rPr>
                <w:rFonts w:ascii="Arial" w:hAnsi="Arial" w:cs="Arial"/>
                <w:bCs/>
              </w:rPr>
              <w:t>TP suggested that a “pop up” window appeared when a customer logs into My Account</w:t>
            </w:r>
          </w:p>
        </w:tc>
        <w:tc>
          <w:tcPr>
            <w:tcW w:w="3006" w:type="dxa"/>
          </w:tcPr>
          <w:p w14:paraId="63427D12" w14:textId="77777777" w:rsidR="00AA0281" w:rsidRPr="00AA0281" w:rsidRDefault="00AA0281" w:rsidP="00F66600">
            <w:pPr>
              <w:jc w:val="both"/>
              <w:rPr>
                <w:rFonts w:ascii="Arial" w:hAnsi="Arial" w:cs="Arial"/>
              </w:rPr>
            </w:pPr>
            <w:r w:rsidRPr="00AA0281">
              <w:rPr>
                <w:rFonts w:ascii="Arial" w:hAnsi="Arial" w:cs="Arial"/>
              </w:rPr>
              <w:t>This was not actioned but is a good idea to implement for future consultations and campaigns.</w:t>
            </w:r>
          </w:p>
        </w:tc>
      </w:tr>
      <w:tr w:rsidR="00AA0281" w:rsidRPr="00AA0281" w14:paraId="4A18B359" w14:textId="77777777" w:rsidTr="00AA0281">
        <w:tc>
          <w:tcPr>
            <w:tcW w:w="1413" w:type="dxa"/>
          </w:tcPr>
          <w:p w14:paraId="0AD7AFF1" w14:textId="77777777" w:rsidR="00AA0281" w:rsidRPr="00AA0281" w:rsidRDefault="00AA0281" w:rsidP="00F66600">
            <w:pPr>
              <w:jc w:val="both"/>
              <w:rPr>
                <w:rFonts w:ascii="Arial" w:hAnsi="Arial" w:cs="Arial"/>
              </w:rPr>
            </w:pPr>
          </w:p>
        </w:tc>
        <w:tc>
          <w:tcPr>
            <w:tcW w:w="4597" w:type="dxa"/>
          </w:tcPr>
          <w:p w14:paraId="0F8575DD" w14:textId="77777777" w:rsidR="00AA0281" w:rsidRPr="00AA0281" w:rsidRDefault="00AA0281" w:rsidP="00F66600">
            <w:pPr>
              <w:jc w:val="both"/>
              <w:rPr>
                <w:rFonts w:ascii="Arial" w:hAnsi="Arial" w:cs="Arial"/>
              </w:rPr>
            </w:pPr>
            <w:r w:rsidRPr="00AA0281">
              <w:rPr>
                <w:rFonts w:ascii="Arial" w:hAnsi="Arial" w:cs="Arial"/>
                <w:bCs/>
              </w:rPr>
              <w:t>TP asked if the communication could be shared though the education centre work to involve future customers</w:t>
            </w:r>
          </w:p>
        </w:tc>
        <w:tc>
          <w:tcPr>
            <w:tcW w:w="3006" w:type="dxa"/>
          </w:tcPr>
          <w:p w14:paraId="0E075370" w14:textId="77777777" w:rsidR="00AA0281" w:rsidRPr="00AA0281" w:rsidRDefault="00AA0281" w:rsidP="00F66600">
            <w:pPr>
              <w:jc w:val="both"/>
              <w:rPr>
                <w:rFonts w:ascii="Arial" w:hAnsi="Arial" w:cs="Arial"/>
              </w:rPr>
            </w:pPr>
            <w:r w:rsidRPr="00AA0281">
              <w:rPr>
                <w:rFonts w:ascii="Arial" w:hAnsi="Arial" w:cs="Arial"/>
              </w:rPr>
              <w:t>It was felt we had already undertaken substantial research at draft plan with future customers (over 800).</w:t>
            </w:r>
          </w:p>
        </w:tc>
      </w:tr>
      <w:tr w:rsidR="00AA0281" w:rsidRPr="00AA0281" w14:paraId="0A0D21B2" w14:textId="77777777" w:rsidTr="00AA0281">
        <w:tc>
          <w:tcPr>
            <w:tcW w:w="1413" w:type="dxa"/>
          </w:tcPr>
          <w:p w14:paraId="30A537FF" w14:textId="77777777" w:rsidR="00AA0281" w:rsidRPr="00AA0281" w:rsidRDefault="00AA0281" w:rsidP="00F66600">
            <w:pPr>
              <w:jc w:val="both"/>
              <w:rPr>
                <w:rFonts w:ascii="Arial" w:hAnsi="Arial" w:cs="Arial"/>
              </w:rPr>
            </w:pPr>
          </w:p>
        </w:tc>
        <w:tc>
          <w:tcPr>
            <w:tcW w:w="4597" w:type="dxa"/>
          </w:tcPr>
          <w:p w14:paraId="4D62033C" w14:textId="77777777" w:rsidR="00AA0281" w:rsidRPr="00AA0281" w:rsidRDefault="00AA0281" w:rsidP="00F66600">
            <w:pPr>
              <w:jc w:val="both"/>
              <w:rPr>
                <w:rFonts w:ascii="Arial" w:hAnsi="Arial" w:cs="Arial"/>
                <w:bCs/>
              </w:rPr>
            </w:pPr>
            <w:r w:rsidRPr="00AA0281">
              <w:rPr>
                <w:rFonts w:ascii="Arial" w:hAnsi="Arial" w:cs="Arial"/>
                <w:bCs/>
              </w:rPr>
              <w:t xml:space="preserve">DC asked if there was an opportunity to include a communication with the Bill.  </w:t>
            </w:r>
          </w:p>
        </w:tc>
        <w:tc>
          <w:tcPr>
            <w:tcW w:w="3006" w:type="dxa"/>
          </w:tcPr>
          <w:p w14:paraId="4422E738" w14:textId="77777777" w:rsidR="00AA0281" w:rsidRPr="00AA0281" w:rsidRDefault="00AA0281" w:rsidP="00F66600">
            <w:pPr>
              <w:jc w:val="both"/>
              <w:rPr>
                <w:rFonts w:ascii="Arial" w:hAnsi="Arial" w:cs="Arial"/>
              </w:rPr>
            </w:pPr>
            <w:r w:rsidRPr="00AA0281">
              <w:rPr>
                <w:rFonts w:ascii="Arial" w:hAnsi="Arial" w:cs="Arial"/>
              </w:rPr>
              <w:t>This was not possible due to timescales.</w:t>
            </w:r>
          </w:p>
        </w:tc>
      </w:tr>
    </w:tbl>
    <w:p w14:paraId="34D24EAE" w14:textId="77777777" w:rsidR="00AA0281" w:rsidRPr="00AA0281" w:rsidRDefault="00AA0281" w:rsidP="00F66600">
      <w:pPr>
        <w:jc w:val="both"/>
        <w:rPr>
          <w:rFonts w:ascii="Arial" w:eastAsia="Times New Roman" w:hAnsi="Arial" w:cs="Arial"/>
        </w:rPr>
      </w:pPr>
    </w:p>
    <w:bookmarkEnd w:id="8"/>
    <w:p w14:paraId="032138B7" w14:textId="77777777" w:rsidR="00AA0281" w:rsidRPr="00AA0281" w:rsidRDefault="00AA0281" w:rsidP="00F66600">
      <w:pPr>
        <w:spacing w:after="240"/>
        <w:jc w:val="both"/>
        <w:rPr>
          <w:rFonts w:ascii="Arial" w:eastAsia="Times New Roman" w:hAnsi="Arial" w:cs="Arial"/>
        </w:rPr>
      </w:pPr>
      <w:r w:rsidRPr="00AA0281">
        <w:rPr>
          <w:rFonts w:ascii="Arial" w:eastAsia="Times New Roman" w:hAnsi="Arial" w:cs="Arial"/>
        </w:rPr>
        <w:br/>
      </w:r>
    </w:p>
    <w:p w14:paraId="2C896D3E" w14:textId="77777777" w:rsidR="00AA0281" w:rsidRPr="00AA0281" w:rsidRDefault="00AA0281" w:rsidP="00F66600">
      <w:pPr>
        <w:jc w:val="both"/>
        <w:rPr>
          <w:rFonts w:ascii="Arial" w:eastAsia="Times New Roman" w:hAnsi="Arial" w:cs="Arial"/>
        </w:rPr>
      </w:pPr>
      <w:r w:rsidRPr="00AA0281">
        <w:rPr>
          <w:rFonts w:ascii="Arial" w:eastAsia="Times New Roman" w:hAnsi="Arial" w:cs="Arial"/>
        </w:rPr>
        <w:t> </w:t>
      </w:r>
    </w:p>
    <w:p w14:paraId="2F30B62C" w14:textId="77777777" w:rsidR="00AA0281" w:rsidRPr="00AA0281" w:rsidRDefault="00AA0281" w:rsidP="00F66600">
      <w:pPr>
        <w:jc w:val="both"/>
        <w:rPr>
          <w:rFonts w:ascii="Arial" w:eastAsia="Times New Roman" w:hAnsi="Arial" w:cs="Arial"/>
        </w:rPr>
      </w:pPr>
      <w:r w:rsidRPr="00AA0281">
        <w:rPr>
          <w:rFonts w:ascii="Arial" w:eastAsia="Times New Roman" w:hAnsi="Arial" w:cs="Arial"/>
        </w:rPr>
        <w:t> </w:t>
      </w:r>
    </w:p>
    <w:p w14:paraId="7AC98DDF" w14:textId="77777777" w:rsidR="00AA0281" w:rsidRPr="00AA0281" w:rsidRDefault="00AA0281" w:rsidP="00F66600">
      <w:pPr>
        <w:jc w:val="both"/>
        <w:rPr>
          <w:rFonts w:ascii="Arial" w:eastAsia="Times New Roman" w:hAnsi="Arial" w:cs="Arial"/>
        </w:rPr>
      </w:pPr>
    </w:p>
    <w:p w14:paraId="2FD84BA1" w14:textId="5B36AA8F" w:rsidR="00AD01E6" w:rsidRPr="00F90647" w:rsidRDefault="00045058" w:rsidP="00F66600">
      <w:pPr>
        <w:jc w:val="both"/>
        <w:rPr>
          <w:rFonts w:ascii="Arial" w:hAnsi="Arial" w:cs="Arial"/>
          <w:sz w:val="24"/>
          <w:szCs w:val="24"/>
        </w:rPr>
      </w:pPr>
      <w:r>
        <w:rPr>
          <w:rFonts w:ascii="Arial" w:hAnsi="Arial" w:cs="Arial"/>
          <w:sz w:val="24"/>
          <w:szCs w:val="24"/>
        </w:rPr>
        <w:t xml:space="preserve"> </w:t>
      </w:r>
    </w:p>
    <w:p w14:paraId="41AD5159" w14:textId="77777777" w:rsidR="00B86B43" w:rsidRPr="00087760" w:rsidRDefault="00B86B43" w:rsidP="00F66600">
      <w:pPr>
        <w:spacing w:after="200" w:line="276" w:lineRule="auto"/>
        <w:contextualSpacing/>
        <w:jc w:val="both"/>
        <w:rPr>
          <w:rFonts w:ascii="Arial" w:eastAsia="Times New Roman" w:hAnsi="Arial" w:cs="Arial"/>
          <w:sz w:val="24"/>
          <w:szCs w:val="24"/>
        </w:rPr>
      </w:pPr>
    </w:p>
    <w:p w14:paraId="31168FE9" w14:textId="77777777" w:rsidR="00087760" w:rsidRPr="00F90647" w:rsidRDefault="00087760" w:rsidP="00F66600">
      <w:pPr>
        <w:jc w:val="both"/>
        <w:rPr>
          <w:rFonts w:ascii="Arial" w:hAnsi="Arial" w:cs="Arial"/>
          <w:sz w:val="24"/>
          <w:szCs w:val="24"/>
        </w:rPr>
      </w:pPr>
    </w:p>
    <w:sectPr w:rsidR="00087760" w:rsidRPr="00F90647" w:rsidSect="002252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514D" w14:textId="77777777" w:rsidR="001361ED" w:rsidRDefault="001361ED" w:rsidP="00087760">
      <w:pPr>
        <w:spacing w:after="0" w:line="240" w:lineRule="auto"/>
      </w:pPr>
      <w:r>
        <w:separator/>
      </w:r>
    </w:p>
  </w:endnote>
  <w:endnote w:type="continuationSeparator" w:id="0">
    <w:p w14:paraId="5A44FF44" w14:textId="77777777" w:rsidR="001361ED" w:rsidRDefault="001361ED" w:rsidP="0008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68555"/>
      <w:docPartObj>
        <w:docPartGallery w:val="Page Numbers (Bottom of Page)"/>
        <w:docPartUnique/>
      </w:docPartObj>
    </w:sdtPr>
    <w:sdtEndPr>
      <w:rPr>
        <w:noProof/>
      </w:rPr>
    </w:sdtEndPr>
    <w:sdtContent>
      <w:p w14:paraId="567E2649" w14:textId="6E1E45FC" w:rsidR="00225246" w:rsidRDefault="00225246">
        <w:pPr>
          <w:pStyle w:val="Footer"/>
          <w:jc w:val="center"/>
        </w:pPr>
        <w:r>
          <w:fldChar w:fldCharType="begin"/>
        </w:r>
        <w:r>
          <w:instrText xml:space="preserve"> PAGE   \* MERGEFORMAT </w:instrText>
        </w:r>
        <w:r>
          <w:fldChar w:fldCharType="separate"/>
        </w:r>
        <w:r w:rsidR="00CE430C">
          <w:rPr>
            <w:noProof/>
          </w:rPr>
          <w:t>22</w:t>
        </w:r>
        <w:r>
          <w:rPr>
            <w:noProof/>
          </w:rPr>
          <w:fldChar w:fldCharType="end"/>
        </w:r>
      </w:p>
    </w:sdtContent>
  </w:sdt>
  <w:p w14:paraId="09349802" w14:textId="77777777" w:rsidR="00225246" w:rsidRDefault="0022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AFCE6" w14:textId="77777777" w:rsidR="001361ED" w:rsidRDefault="001361ED" w:rsidP="00087760">
      <w:pPr>
        <w:spacing w:after="0" w:line="240" w:lineRule="auto"/>
      </w:pPr>
      <w:r>
        <w:separator/>
      </w:r>
    </w:p>
  </w:footnote>
  <w:footnote w:type="continuationSeparator" w:id="0">
    <w:p w14:paraId="7A572997" w14:textId="77777777" w:rsidR="001361ED" w:rsidRDefault="001361ED" w:rsidP="00087760">
      <w:pPr>
        <w:spacing w:after="0" w:line="240" w:lineRule="auto"/>
      </w:pPr>
      <w:r>
        <w:continuationSeparator/>
      </w:r>
    </w:p>
  </w:footnote>
  <w:footnote w:id="1">
    <w:p w14:paraId="576521ED" w14:textId="60EFAFB5" w:rsidR="00225246" w:rsidRPr="00A20A30" w:rsidRDefault="00225246">
      <w:pPr>
        <w:pStyle w:val="FootnoteText"/>
        <w:rPr>
          <w:sz w:val="18"/>
          <w:szCs w:val="18"/>
        </w:rPr>
      </w:pPr>
      <w:r>
        <w:rPr>
          <w:rStyle w:val="FootnoteReference"/>
        </w:rPr>
        <w:footnoteRef/>
      </w:r>
      <w:r>
        <w:t xml:space="preserve"> </w:t>
      </w:r>
      <w:r w:rsidRPr="00A20A30">
        <w:rPr>
          <w:rFonts w:ascii="Arial" w:hAnsi="Arial" w:cs="Arial"/>
          <w:sz w:val="18"/>
          <w:szCs w:val="18"/>
        </w:rPr>
        <w:t>Affinity Water – revised draft water resources management plan 2019, David Black, 26 April 2019</w:t>
      </w:r>
    </w:p>
  </w:footnote>
  <w:footnote w:id="2">
    <w:p w14:paraId="1CDB7931" w14:textId="1D433D43" w:rsidR="00225246" w:rsidRDefault="00225246">
      <w:pPr>
        <w:pStyle w:val="FootnoteText"/>
      </w:pPr>
      <w:r>
        <w:rPr>
          <w:rStyle w:val="FootnoteReference"/>
        </w:rPr>
        <w:footnoteRef/>
      </w:r>
      <w:r>
        <w:t xml:space="preserve"> </w:t>
      </w:r>
      <w:r w:rsidRPr="00B86B43">
        <w:rPr>
          <w:b/>
        </w:rPr>
        <w:t>Draft Business Plan 3 September 2018 –</w:t>
      </w:r>
      <w:r w:rsidRPr="00D43D9C">
        <w:t xml:space="preserve"> </w:t>
      </w:r>
      <w:hyperlink r:id="rId1" w:history="1">
        <w:r w:rsidRPr="006E3548">
          <w:rPr>
            <w:rStyle w:val="Hyperlink"/>
            <w:b/>
          </w:rPr>
          <w:t>https://c88d1e33bf5fc84aff94-78b79c2eaff604e780b80bec40f24d05.ssl.cf3.rackcdn.com/AFW_Business_Plan_2020_to_2025.pdf</w:t>
        </w:r>
      </w:hyperlink>
      <w:r>
        <w:rPr>
          <w:b/>
        </w:rPr>
        <w:t xml:space="preserve">  </w:t>
      </w:r>
    </w:p>
  </w:footnote>
  <w:footnote w:id="3">
    <w:p w14:paraId="2AC51A81" w14:textId="77777777" w:rsidR="00225246" w:rsidRDefault="00225246">
      <w:pPr>
        <w:pStyle w:val="FootnoteText"/>
      </w:pPr>
      <w:r>
        <w:rPr>
          <w:rStyle w:val="FootnoteReference"/>
        </w:rPr>
        <w:footnoteRef/>
      </w:r>
      <w:r>
        <w:t xml:space="preserve"> </w:t>
      </w:r>
      <w:r w:rsidRPr="00B86B43">
        <w:t>https://stakeholder.affinitywater.co.uk/water-resources.aspx</w:t>
      </w:r>
    </w:p>
  </w:footnote>
  <w:footnote w:id="4">
    <w:p w14:paraId="1C8C138F" w14:textId="212CC7B9" w:rsidR="00225246" w:rsidRDefault="00225246">
      <w:pPr>
        <w:pStyle w:val="FootnoteText"/>
      </w:pPr>
      <w:r>
        <w:rPr>
          <w:rStyle w:val="FootnoteReference"/>
        </w:rPr>
        <w:footnoteRef/>
      </w:r>
      <w:r>
        <w:t xml:space="preserve"> Ipsos Mori report – detail. </w:t>
      </w:r>
    </w:p>
  </w:footnote>
  <w:footnote w:id="5">
    <w:p w14:paraId="66968833" w14:textId="7BEC7FEE" w:rsidR="00225246" w:rsidRDefault="00225246">
      <w:pPr>
        <w:pStyle w:val="FootnoteText"/>
      </w:pPr>
      <w:r>
        <w:rPr>
          <w:rStyle w:val="FootnoteReference"/>
        </w:rPr>
        <w:footnoteRef/>
      </w:r>
      <w:r>
        <w:t xml:space="preserve"> WRMP and Business Plan Programme – Triangulation Report: Revised Draft Water Resources Management Plan Consultation– Versions of 1</w:t>
      </w:r>
      <w:r w:rsidR="00604C50">
        <w:t xml:space="preserve">0 May and the final version at </w:t>
      </w:r>
      <w:r>
        <w:t>23 May 2019 also circulated to the sub-group</w:t>
      </w:r>
    </w:p>
  </w:footnote>
  <w:footnote w:id="6">
    <w:p w14:paraId="07E0C0F9" w14:textId="14421B21" w:rsidR="00225246" w:rsidRDefault="00225246">
      <w:pPr>
        <w:pStyle w:val="FootnoteText"/>
      </w:pPr>
      <w:r>
        <w:rPr>
          <w:rStyle w:val="FootnoteReference"/>
        </w:rPr>
        <w:footnoteRef/>
      </w:r>
      <w:r>
        <w:t xml:space="preserve"> The company has also shared with us some underlying detail about the responses to the online survey including an analysis of postcodes of respondents to show that although self selecting in nature responses have come from all three of the company’s supply areas. </w:t>
      </w:r>
    </w:p>
  </w:footnote>
  <w:footnote w:id="7">
    <w:p w14:paraId="3E7CA681" w14:textId="4FF4C846" w:rsidR="00225246" w:rsidRDefault="00225246">
      <w:pPr>
        <w:pStyle w:val="FootnoteText"/>
      </w:pPr>
      <w:r>
        <w:rPr>
          <w:rStyle w:val="FootnoteReference"/>
        </w:rPr>
        <w:footnoteRef/>
      </w:r>
      <w:r>
        <w:t xml:space="preserve"> This material was circulated to the CCG Chair on 28 May</w:t>
      </w:r>
    </w:p>
  </w:footnote>
  <w:footnote w:id="8">
    <w:p w14:paraId="1EDB7A85" w14:textId="01ED9607" w:rsidR="00225246" w:rsidRDefault="00225246">
      <w:pPr>
        <w:pStyle w:val="FootnoteText"/>
      </w:pPr>
      <w:r>
        <w:rPr>
          <w:rStyle w:val="FootnoteReference"/>
        </w:rPr>
        <w:footnoteRef/>
      </w:r>
      <w:r>
        <w:t xml:space="preserve"> This material was circulated to the CCG Chair on 28 May.  </w:t>
      </w:r>
    </w:p>
  </w:footnote>
  <w:footnote w:id="9">
    <w:p w14:paraId="3E6237A0" w14:textId="27FF20E9" w:rsidR="00225246" w:rsidRDefault="00225246">
      <w:pPr>
        <w:pStyle w:val="FootnoteText"/>
      </w:pPr>
      <w:r>
        <w:rPr>
          <w:rStyle w:val="FootnoteReference"/>
        </w:rPr>
        <w:footnoteRef/>
      </w:r>
      <w:r>
        <w:t xml:space="preserve"> The Ipsos Mori survey and the online survey</w:t>
      </w:r>
    </w:p>
  </w:footnote>
  <w:footnote w:id="10">
    <w:p w14:paraId="64946DCA" w14:textId="62E86762" w:rsidR="00225246" w:rsidRDefault="00225246">
      <w:pPr>
        <w:pStyle w:val="FootnoteText"/>
      </w:pPr>
      <w:r>
        <w:rPr>
          <w:rStyle w:val="FootnoteReference"/>
        </w:rPr>
        <w:footnoteRef/>
      </w:r>
      <w:r>
        <w:t xml:space="preserve"> CCWater response to Affinity Water consultation on rdWRMP, x date </w:t>
      </w:r>
    </w:p>
  </w:footnote>
  <w:footnote w:id="11">
    <w:p w14:paraId="5683C838" w14:textId="3209435F" w:rsidR="00225246" w:rsidRDefault="00225246">
      <w:pPr>
        <w:pStyle w:val="FootnoteText"/>
      </w:pPr>
      <w:r>
        <w:rPr>
          <w:rStyle w:val="FootnoteReference"/>
        </w:rPr>
        <w:footnoteRef/>
      </w:r>
      <w:r>
        <w:t xml:space="preserve"> Draft table/summary sent to the CCG by email on 28 May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6252" w14:textId="31941797" w:rsidR="00225246" w:rsidRDefault="0022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E99"/>
    <w:multiLevelType w:val="hybridMultilevel"/>
    <w:tmpl w:val="1E5897C8"/>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3AC3B26"/>
    <w:multiLevelType w:val="hybridMultilevel"/>
    <w:tmpl w:val="D598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72866"/>
    <w:multiLevelType w:val="hybridMultilevel"/>
    <w:tmpl w:val="3F48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70D8B"/>
    <w:multiLevelType w:val="hybridMultilevel"/>
    <w:tmpl w:val="B7560BE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900130B"/>
    <w:multiLevelType w:val="hybridMultilevel"/>
    <w:tmpl w:val="74263A02"/>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9C11CC9"/>
    <w:multiLevelType w:val="hybridMultilevel"/>
    <w:tmpl w:val="9436860C"/>
    <w:lvl w:ilvl="0" w:tplc="D97289A8">
      <w:start w:val="1"/>
      <w:numFmt w:val="decimal"/>
      <w:lvlText w:val="%1."/>
      <w:lvlJc w:val="left"/>
      <w:pPr>
        <w:ind w:left="360" w:hanging="360"/>
      </w:pPr>
      <w:rPr>
        <w:rFonts w:cs="Times New Roman" w:hint="default"/>
        <w:color w:val="auto"/>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FFA3FEB"/>
    <w:multiLevelType w:val="hybridMultilevel"/>
    <w:tmpl w:val="B6DE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705E9"/>
    <w:multiLevelType w:val="hybridMultilevel"/>
    <w:tmpl w:val="CBC8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83F9E"/>
    <w:multiLevelType w:val="hybridMultilevel"/>
    <w:tmpl w:val="78C6BB8C"/>
    <w:lvl w:ilvl="0" w:tplc="8C8AEE26">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749468D"/>
    <w:multiLevelType w:val="hybridMultilevel"/>
    <w:tmpl w:val="843C7D38"/>
    <w:lvl w:ilvl="0" w:tplc="A18626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76926"/>
    <w:multiLevelType w:val="hybridMultilevel"/>
    <w:tmpl w:val="4E08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21B39"/>
    <w:multiLevelType w:val="hybridMultilevel"/>
    <w:tmpl w:val="4322F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61260B"/>
    <w:multiLevelType w:val="hybridMultilevel"/>
    <w:tmpl w:val="31923910"/>
    <w:lvl w:ilvl="0" w:tplc="94343A5E">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10"/>
  </w:num>
  <w:num w:numId="5">
    <w:abstractNumId w:val="9"/>
  </w:num>
  <w:num w:numId="6">
    <w:abstractNumId w:val="2"/>
  </w:num>
  <w:num w:numId="7">
    <w:abstractNumId w:val="11"/>
  </w:num>
  <w:num w:numId="8">
    <w:abstractNumId w:val="8"/>
  </w:num>
  <w:num w:numId="9">
    <w:abstractNumId w:val="5"/>
  </w:num>
  <w:num w:numId="10">
    <w:abstractNumId w:val="12"/>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60"/>
    <w:rsid w:val="00011953"/>
    <w:rsid w:val="0001378E"/>
    <w:rsid w:val="00030C3C"/>
    <w:rsid w:val="00031284"/>
    <w:rsid w:val="00045058"/>
    <w:rsid w:val="00047325"/>
    <w:rsid w:val="00051E70"/>
    <w:rsid w:val="000838BF"/>
    <w:rsid w:val="00087760"/>
    <w:rsid w:val="000C323D"/>
    <w:rsid w:val="000C7E87"/>
    <w:rsid w:val="00125541"/>
    <w:rsid w:val="001361ED"/>
    <w:rsid w:val="00136E88"/>
    <w:rsid w:val="001677FD"/>
    <w:rsid w:val="0021606C"/>
    <w:rsid w:val="00225246"/>
    <w:rsid w:val="00264692"/>
    <w:rsid w:val="002B5CEA"/>
    <w:rsid w:val="002C3222"/>
    <w:rsid w:val="002E2F8E"/>
    <w:rsid w:val="002E3CF8"/>
    <w:rsid w:val="00337323"/>
    <w:rsid w:val="00356473"/>
    <w:rsid w:val="00366F9E"/>
    <w:rsid w:val="003860A6"/>
    <w:rsid w:val="00392780"/>
    <w:rsid w:val="0039491E"/>
    <w:rsid w:val="003D00DE"/>
    <w:rsid w:val="003D50EF"/>
    <w:rsid w:val="003D715A"/>
    <w:rsid w:val="003E4010"/>
    <w:rsid w:val="004000DA"/>
    <w:rsid w:val="004633CD"/>
    <w:rsid w:val="00480B34"/>
    <w:rsid w:val="004E1E45"/>
    <w:rsid w:val="004E4ECE"/>
    <w:rsid w:val="004F047C"/>
    <w:rsid w:val="005117F3"/>
    <w:rsid w:val="00522596"/>
    <w:rsid w:val="00524827"/>
    <w:rsid w:val="005555D1"/>
    <w:rsid w:val="00561108"/>
    <w:rsid w:val="005664A2"/>
    <w:rsid w:val="00592576"/>
    <w:rsid w:val="005A0C54"/>
    <w:rsid w:val="005B2FDA"/>
    <w:rsid w:val="005D3EB3"/>
    <w:rsid w:val="005D7575"/>
    <w:rsid w:val="005E065C"/>
    <w:rsid w:val="00604C50"/>
    <w:rsid w:val="00653DD8"/>
    <w:rsid w:val="00663922"/>
    <w:rsid w:val="00681710"/>
    <w:rsid w:val="0069299B"/>
    <w:rsid w:val="006B58CF"/>
    <w:rsid w:val="006D6D44"/>
    <w:rsid w:val="006E7729"/>
    <w:rsid w:val="006F7F24"/>
    <w:rsid w:val="007363CD"/>
    <w:rsid w:val="00747B6C"/>
    <w:rsid w:val="00771A78"/>
    <w:rsid w:val="00782F69"/>
    <w:rsid w:val="007955F6"/>
    <w:rsid w:val="007B18BE"/>
    <w:rsid w:val="007D7BF4"/>
    <w:rsid w:val="0080551C"/>
    <w:rsid w:val="008263E9"/>
    <w:rsid w:val="00852A5F"/>
    <w:rsid w:val="00893D01"/>
    <w:rsid w:val="00894275"/>
    <w:rsid w:val="008B54B6"/>
    <w:rsid w:val="008F3253"/>
    <w:rsid w:val="009076D8"/>
    <w:rsid w:val="00943832"/>
    <w:rsid w:val="009653E7"/>
    <w:rsid w:val="009732A1"/>
    <w:rsid w:val="00996A80"/>
    <w:rsid w:val="009A36CD"/>
    <w:rsid w:val="009B39BA"/>
    <w:rsid w:val="009F39C4"/>
    <w:rsid w:val="00A101AE"/>
    <w:rsid w:val="00A20A30"/>
    <w:rsid w:val="00AA0281"/>
    <w:rsid w:val="00AD01E6"/>
    <w:rsid w:val="00AD57B3"/>
    <w:rsid w:val="00AF1DD2"/>
    <w:rsid w:val="00B20EDA"/>
    <w:rsid w:val="00B21E67"/>
    <w:rsid w:val="00B31621"/>
    <w:rsid w:val="00B31A38"/>
    <w:rsid w:val="00B341C3"/>
    <w:rsid w:val="00B721CF"/>
    <w:rsid w:val="00B76E72"/>
    <w:rsid w:val="00B86B43"/>
    <w:rsid w:val="00B92CE3"/>
    <w:rsid w:val="00BA6A63"/>
    <w:rsid w:val="00BB3A38"/>
    <w:rsid w:val="00BB4C0A"/>
    <w:rsid w:val="00BF04E4"/>
    <w:rsid w:val="00C02FD9"/>
    <w:rsid w:val="00C33072"/>
    <w:rsid w:val="00CC59B0"/>
    <w:rsid w:val="00CD0A1A"/>
    <w:rsid w:val="00CE430C"/>
    <w:rsid w:val="00D12E00"/>
    <w:rsid w:val="00D23E65"/>
    <w:rsid w:val="00D43D9C"/>
    <w:rsid w:val="00D52785"/>
    <w:rsid w:val="00D8517C"/>
    <w:rsid w:val="00D8524F"/>
    <w:rsid w:val="00D906F1"/>
    <w:rsid w:val="00DA50A6"/>
    <w:rsid w:val="00DA54D6"/>
    <w:rsid w:val="00DD69E5"/>
    <w:rsid w:val="00E00966"/>
    <w:rsid w:val="00E03A5F"/>
    <w:rsid w:val="00E056BB"/>
    <w:rsid w:val="00E06CAD"/>
    <w:rsid w:val="00E7027A"/>
    <w:rsid w:val="00EB4E9F"/>
    <w:rsid w:val="00ED28FC"/>
    <w:rsid w:val="00EE0820"/>
    <w:rsid w:val="00EF76D8"/>
    <w:rsid w:val="00F0709C"/>
    <w:rsid w:val="00F31E8A"/>
    <w:rsid w:val="00F66600"/>
    <w:rsid w:val="00F77700"/>
    <w:rsid w:val="00F90647"/>
    <w:rsid w:val="00FA4244"/>
    <w:rsid w:val="00FE2179"/>
    <w:rsid w:val="00FE236A"/>
    <w:rsid w:val="00FE5A5F"/>
    <w:rsid w:val="00FF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A212A"/>
  <w15:chartTrackingRefBased/>
  <w15:docId w15:val="{5AD1097D-48E1-4DAB-920E-3115EAA4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7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760"/>
    <w:rPr>
      <w:sz w:val="20"/>
      <w:szCs w:val="20"/>
    </w:rPr>
  </w:style>
  <w:style w:type="character" w:styleId="FootnoteReference">
    <w:name w:val="footnote reference"/>
    <w:basedOn w:val="DefaultParagraphFont"/>
    <w:uiPriority w:val="99"/>
    <w:semiHidden/>
    <w:unhideWhenUsed/>
    <w:rsid w:val="00087760"/>
    <w:rPr>
      <w:vertAlign w:val="superscript"/>
    </w:rPr>
  </w:style>
  <w:style w:type="paragraph" w:styleId="ListParagraph">
    <w:name w:val="List Paragraph"/>
    <w:basedOn w:val="Normal"/>
    <w:uiPriority w:val="34"/>
    <w:qFormat/>
    <w:rsid w:val="00087760"/>
    <w:pPr>
      <w:ind w:left="720"/>
      <w:contextualSpacing/>
    </w:pPr>
  </w:style>
  <w:style w:type="paragraph" w:styleId="NormalWeb">
    <w:name w:val="Normal (Web)"/>
    <w:basedOn w:val="Normal"/>
    <w:uiPriority w:val="99"/>
    <w:semiHidden/>
    <w:unhideWhenUsed/>
    <w:rsid w:val="00B86B4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AA028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028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81"/>
  </w:style>
  <w:style w:type="paragraph" w:styleId="Footer">
    <w:name w:val="footer"/>
    <w:basedOn w:val="Normal"/>
    <w:link w:val="FooterChar"/>
    <w:uiPriority w:val="99"/>
    <w:unhideWhenUsed/>
    <w:rsid w:val="00AA0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281"/>
  </w:style>
  <w:style w:type="paragraph" w:styleId="BalloonText">
    <w:name w:val="Balloon Text"/>
    <w:basedOn w:val="Normal"/>
    <w:link w:val="BalloonTextChar"/>
    <w:uiPriority w:val="99"/>
    <w:semiHidden/>
    <w:unhideWhenUsed/>
    <w:rsid w:val="00F07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09C"/>
    <w:rPr>
      <w:rFonts w:ascii="Segoe UI" w:hAnsi="Segoe UI" w:cs="Segoe UI"/>
      <w:sz w:val="18"/>
      <w:szCs w:val="18"/>
    </w:rPr>
  </w:style>
  <w:style w:type="character" w:styleId="CommentReference">
    <w:name w:val="annotation reference"/>
    <w:basedOn w:val="DefaultParagraphFont"/>
    <w:uiPriority w:val="99"/>
    <w:semiHidden/>
    <w:unhideWhenUsed/>
    <w:rsid w:val="003860A6"/>
    <w:rPr>
      <w:sz w:val="16"/>
      <w:szCs w:val="16"/>
    </w:rPr>
  </w:style>
  <w:style w:type="paragraph" w:styleId="CommentText">
    <w:name w:val="annotation text"/>
    <w:basedOn w:val="Normal"/>
    <w:link w:val="CommentTextChar"/>
    <w:uiPriority w:val="99"/>
    <w:semiHidden/>
    <w:unhideWhenUsed/>
    <w:rsid w:val="003860A6"/>
    <w:pPr>
      <w:spacing w:line="240" w:lineRule="auto"/>
    </w:pPr>
    <w:rPr>
      <w:sz w:val="20"/>
      <w:szCs w:val="20"/>
    </w:rPr>
  </w:style>
  <w:style w:type="character" w:customStyle="1" w:styleId="CommentTextChar">
    <w:name w:val="Comment Text Char"/>
    <w:basedOn w:val="DefaultParagraphFont"/>
    <w:link w:val="CommentText"/>
    <w:uiPriority w:val="99"/>
    <w:semiHidden/>
    <w:rsid w:val="003860A6"/>
    <w:rPr>
      <w:sz w:val="20"/>
      <w:szCs w:val="20"/>
    </w:rPr>
  </w:style>
  <w:style w:type="paragraph" w:styleId="CommentSubject">
    <w:name w:val="annotation subject"/>
    <w:basedOn w:val="CommentText"/>
    <w:next w:val="CommentText"/>
    <w:link w:val="CommentSubjectChar"/>
    <w:uiPriority w:val="99"/>
    <w:semiHidden/>
    <w:unhideWhenUsed/>
    <w:rsid w:val="003860A6"/>
    <w:rPr>
      <w:b/>
      <w:bCs/>
    </w:rPr>
  </w:style>
  <w:style w:type="character" w:customStyle="1" w:styleId="CommentSubjectChar">
    <w:name w:val="Comment Subject Char"/>
    <w:basedOn w:val="CommentTextChar"/>
    <w:link w:val="CommentSubject"/>
    <w:uiPriority w:val="99"/>
    <w:semiHidden/>
    <w:rsid w:val="003860A6"/>
    <w:rPr>
      <w:b/>
      <w:bCs/>
      <w:sz w:val="20"/>
      <w:szCs w:val="20"/>
    </w:rPr>
  </w:style>
  <w:style w:type="paragraph" w:customStyle="1" w:styleId="Default">
    <w:name w:val="Default"/>
    <w:rsid w:val="008263E9"/>
    <w:pPr>
      <w:autoSpaceDE w:val="0"/>
      <w:autoSpaceDN w:val="0"/>
      <w:adjustRightInd w:val="0"/>
      <w:spacing w:after="0" w:line="240" w:lineRule="auto"/>
    </w:pPr>
    <w:rPr>
      <w:rFonts w:ascii="Franklin Gothic Demi" w:hAnsi="Franklin Gothic Demi" w:cs="Franklin Gothic Demi"/>
      <w:color w:val="000000"/>
      <w:sz w:val="24"/>
      <w:szCs w:val="24"/>
    </w:rPr>
  </w:style>
  <w:style w:type="character" w:styleId="Hyperlink">
    <w:name w:val="Hyperlink"/>
    <w:basedOn w:val="DefaultParagraphFont"/>
    <w:uiPriority w:val="99"/>
    <w:unhideWhenUsed/>
    <w:rsid w:val="00D43D9C"/>
    <w:rPr>
      <w:color w:val="0563C1" w:themeColor="hyperlink"/>
      <w:u w:val="single"/>
    </w:rPr>
  </w:style>
  <w:style w:type="character" w:styleId="UnresolvedMention">
    <w:name w:val="Unresolved Mention"/>
    <w:basedOn w:val="DefaultParagraphFont"/>
    <w:uiPriority w:val="99"/>
    <w:semiHidden/>
    <w:unhideWhenUsed/>
    <w:rsid w:val="00D4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304272">
      <w:bodyDiv w:val="1"/>
      <w:marLeft w:val="0"/>
      <w:marRight w:val="0"/>
      <w:marTop w:val="0"/>
      <w:marBottom w:val="0"/>
      <w:divBdr>
        <w:top w:val="none" w:sz="0" w:space="0" w:color="auto"/>
        <w:left w:val="none" w:sz="0" w:space="0" w:color="auto"/>
        <w:bottom w:val="none" w:sz="0" w:space="0" w:color="auto"/>
        <w:right w:val="none" w:sz="0" w:space="0" w:color="auto"/>
      </w:divBdr>
    </w:div>
    <w:div w:id="11454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88d1e33bf5fc84aff94-78b79c2eaff604e780b80bec40f24d05.ssl.cf3.rackcdn.com/AFW_Business_Plan_2020_to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8ECE-108D-4A9A-A106-7B8F9508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Perchard</dc:creator>
  <cp:keywords/>
  <dc:description/>
  <cp:lastModifiedBy>Mallam, Edward</cp:lastModifiedBy>
  <cp:revision>6</cp:revision>
  <dcterms:created xsi:type="dcterms:W3CDTF">2019-05-31T13:58:00Z</dcterms:created>
  <dcterms:modified xsi:type="dcterms:W3CDTF">2019-06-06T06:12:00Z</dcterms:modified>
</cp:coreProperties>
</file>